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1A0D" w:rsidRDefault="000023FA">
      <w:pPr>
        <w:jc w:val="center"/>
        <w:rPr>
          <w:b/>
        </w:rPr>
      </w:pPr>
      <w:r>
        <w:rPr>
          <w:b/>
        </w:rPr>
        <w:t>Educational Affairs Committee Agenda</w:t>
      </w:r>
    </w:p>
    <w:p w14:paraId="00000002" w14:textId="77777777" w:rsidR="006B1A0D" w:rsidRDefault="000023FA">
      <w:pPr>
        <w:jc w:val="center"/>
      </w:pPr>
      <w:r>
        <w:t>February 2, 2021</w:t>
      </w:r>
    </w:p>
    <w:p w14:paraId="00000003" w14:textId="77777777" w:rsidR="006B1A0D" w:rsidRDefault="000023FA">
      <w:pPr>
        <w:spacing w:line="240" w:lineRule="auto"/>
        <w:rPr>
          <w:b/>
          <w:sz w:val="24"/>
          <w:szCs w:val="24"/>
        </w:rPr>
        <w:sectPr w:rsidR="006B1A0D">
          <w:pgSz w:w="12240" w:h="15840"/>
          <w:pgMar w:top="1440" w:right="1440" w:bottom="1440" w:left="1440" w:header="720" w:footer="720" w:gutter="0"/>
          <w:pgNumType w:start="1"/>
          <w:cols w:space="720"/>
        </w:sectPr>
      </w:pPr>
      <w:r>
        <w:rPr>
          <w:b/>
          <w:i/>
          <w:sz w:val="24"/>
          <w:szCs w:val="24"/>
        </w:rPr>
        <w:t>Voting Members:</w:t>
      </w:r>
      <w:r>
        <w:rPr>
          <w:b/>
          <w:sz w:val="24"/>
          <w:szCs w:val="24"/>
        </w:rPr>
        <w:t xml:space="preserve"> </w:t>
      </w:r>
    </w:p>
    <w:p w14:paraId="00000004" w14:textId="77777777" w:rsidR="006B1A0D" w:rsidRDefault="000023FA">
      <w:pPr>
        <w:spacing w:after="0" w:line="240" w:lineRule="auto"/>
      </w:pPr>
      <w:r>
        <w:t>Kevin Ahern</w:t>
      </w:r>
    </w:p>
    <w:p w14:paraId="00000005" w14:textId="77777777" w:rsidR="006B1A0D" w:rsidRDefault="000023FA">
      <w:pPr>
        <w:spacing w:after="0" w:line="240" w:lineRule="auto"/>
        <w:rPr>
          <w:highlight w:val="yellow"/>
        </w:rPr>
      </w:pPr>
      <w:r>
        <w:rPr>
          <w:highlight w:val="yellow"/>
        </w:rPr>
        <w:t xml:space="preserve">Poonam Arora </w:t>
      </w:r>
    </w:p>
    <w:p w14:paraId="00000006" w14:textId="77777777" w:rsidR="006B1A0D" w:rsidRDefault="000023FA">
      <w:pPr>
        <w:spacing w:after="0" w:line="240" w:lineRule="auto"/>
        <w:rPr>
          <w:highlight w:val="yellow"/>
        </w:rPr>
      </w:pPr>
      <w:r>
        <w:rPr>
          <w:highlight w:val="yellow"/>
        </w:rPr>
        <w:t xml:space="preserve">Keith Brower </w:t>
      </w:r>
    </w:p>
    <w:p w14:paraId="00000007" w14:textId="77777777" w:rsidR="006B1A0D" w:rsidRDefault="000023FA">
      <w:pPr>
        <w:spacing w:after="0" w:line="240" w:lineRule="auto"/>
        <w:rPr>
          <w:highlight w:val="yellow"/>
        </w:rPr>
      </w:pPr>
      <w:r>
        <w:rPr>
          <w:highlight w:val="yellow"/>
        </w:rPr>
        <w:t xml:space="preserve">Mark DeBonis </w:t>
      </w:r>
    </w:p>
    <w:p w14:paraId="00000008" w14:textId="77777777" w:rsidR="006B1A0D" w:rsidRDefault="000023FA">
      <w:pPr>
        <w:spacing w:after="0" w:line="240" w:lineRule="auto"/>
      </w:pPr>
      <w:r>
        <w:t>Isabel Frazza</w:t>
      </w:r>
    </w:p>
    <w:p w14:paraId="00000009" w14:textId="77777777" w:rsidR="006B1A0D" w:rsidRDefault="000023FA">
      <w:pPr>
        <w:spacing w:after="0" w:line="240" w:lineRule="auto"/>
        <w:rPr>
          <w:highlight w:val="yellow"/>
        </w:rPr>
      </w:pPr>
      <w:r>
        <w:rPr>
          <w:highlight w:val="yellow"/>
        </w:rPr>
        <w:t>Donald Gibson</w:t>
      </w:r>
    </w:p>
    <w:p w14:paraId="0000000A" w14:textId="77777777" w:rsidR="006B1A0D" w:rsidRDefault="000023FA">
      <w:pPr>
        <w:spacing w:after="0" w:line="240" w:lineRule="auto"/>
        <w:rPr>
          <w:highlight w:val="yellow"/>
        </w:rPr>
      </w:pPr>
      <w:r>
        <w:rPr>
          <w:highlight w:val="yellow"/>
        </w:rPr>
        <w:t>Christie Gonzalez-Toro</w:t>
      </w:r>
    </w:p>
    <w:p w14:paraId="0000000B" w14:textId="77777777" w:rsidR="006B1A0D" w:rsidRDefault="000023FA">
      <w:pPr>
        <w:spacing w:after="0" w:line="240" w:lineRule="auto"/>
        <w:rPr>
          <w:highlight w:val="yellow"/>
        </w:rPr>
      </w:pPr>
      <w:r>
        <w:rPr>
          <w:highlight w:val="yellow"/>
        </w:rPr>
        <w:t xml:space="preserve">Steven Goss </w:t>
      </w:r>
    </w:p>
    <w:p w14:paraId="0000000C" w14:textId="77777777" w:rsidR="006B1A0D" w:rsidRDefault="000023FA">
      <w:pPr>
        <w:spacing w:after="0" w:line="240" w:lineRule="auto"/>
        <w:rPr>
          <w:highlight w:val="yellow"/>
        </w:rPr>
      </w:pPr>
      <w:r>
        <w:rPr>
          <w:highlight w:val="yellow"/>
        </w:rPr>
        <w:t xml:space="preserve">Evangelia Ieronymaki </w:t>
      </w:r>
    </w:p>
    <w:p w14:paraId="0000000D" w14:textId="77777777" w:rsidR="006B1A0D" w:rsidRDefault="000023FA">
      <w:pPr>
        <w:spacing w:after="0" w:line="240" w:lineRule="auto"/>
        <w:rPr>
          <w:highlight w:val="yellow"/>
        </w:rPr>
      </w:pPr>
      <w:r>
        <w:rPr>
          <w:highlight w:val="yellow"/>
        </w:rPr>
        <w:t>Ella O’Brien</w:t>
      </w:r>
    </w:p>
    <w:p w14:paraId="0000000E" w14:textId="77777777" w:rsidR="006B1A0D" w:rsidRDefault="000023FA">
      <w:pPr>
        <w:spacing w:after="0" w:line="240" w:lineRule="auto"/>
        <w:rPr>
          <w:highlight w:val="yellow"/>
        </w:rPr>
      </w:pPr>
      <w:r>
        <w:rPr>
          <w:highlight w:val="yellow"/>
        </w:rPr>
        <w:t>Alana Pons</w:t>
      </w:r>
    </w:p>
    <w:p w14:paraId="0000000F" w14:textId="77777777" w:rsidR="006B1A0D" w:rsidRDefault="000023FA">
      <w:pPr>
        <w:spacing w:after="0" w:line="240" w:lineRule="auto"/>
        <w:rPr>
          <w:highlight w:val="yellow"/>
        </w:rPr>
      </w:pPr>
      <w:r>
        <w:rPr>
          <w:highlight w:val="yellow"/>
        </w:rPr>
        <w:t xml:space="preserve">Rani Roy </w:t>
      </w:r>
    </w:p>
    <w:p w14:paraId="00000010" w14:textId="77777777" w:rsidR="006B1A0D" w:rsidRDefault="000023FA">
      <w:pPr>
        <w:spacing w:after="0" w:line="240" w:lineRule="auto"/>
        <w:rPr>
          <w:highlight w:val="yellow"/>
        </w:rPr>
      </w:pPr>
      <w:r>
        <w:rPr>
          <w:highlight w:val="yellow"/>
        </w:rPr>
        <w:t>Meg Toth</w:t>
      </w:r>
    </w:p>
    <w:p w14:paraId="00000011" w14:textId="77777777" w:rsidR="006B1A0D" w:rsidRDefault="000023FA">
      <w:pPr>
        <w:spacing w:after="0" w:line="240" w:lineRule="auto"/>
        <w:rPr>
          <w:highlight w:val="yellow"/>
        </w:rPr>
      </w:pPr>
      <w:r>
        <w:rPr>
          <w:highlight w:val="yellow"/>
        </w:rPr>
        <w:t>Steven Schreiner</w:t>
      </w:r>
    </w:p>
    <w:p w14:paraId="00000012" w14:textId="77777777" w:rsidR="006B1A0D" w:rsidRDefault="000023FA">
      <w:pPr>
        <w:spacing w:after="0" w:line="240" w:lineRule="auto"/>
        <w:rPr>
          <w:highlight w:val="yellow"/>
        </w:rPr>
        <w:sectPr w:rsidR="006B1A0D">
          <w:type w:val="continuous"/>
          <w:pgSz w:w="12240" w:h="15840"/>
          <w:pgMar w:top="1440" w:right="1440" w:bottom="1440" w:left="1440" w:header="720" w:footer="720" w:gutter="0"/>
          <w:cols w:num="3" w:space="720" w:equalWidth="0">
            <w:col w:w="2640" w:space="720"/>
            <w:col w:w="2640" w:space="720"/>
            <w:col w:w="2640" w:space="0"/>
          </w:cols>
        </w:sectPr>
      </w:pPr>
      <w:r>
        <w:rPr>
          <w:highlight w:val="yellow"/>
        </w:rPr>
        <w:t>Sarah Wacker</w:t>
      </w:r>
    </w:p>
    <w:p w14:paraId="00000013" w14:textId="77777777" w:rsidR="006B1A0D" w:rsidRDefault="006B1A0D">
      <w:pPr>
        <w:spacing w:line="240" w:lineRule="auto"/>
        <w:rPr>
          <w:i/>
        </w:rPr>
      </w:pPr>
    </w:p>
    <w:p w14:paraId="00000014" w14:textId="77777777" w:rsidR="006B1A0D" w:rsidRDefault="000023FA">
      <w:pPr>
        <w:spacing w:line="240" w:lineRule="auto"/>
        <w:sectPr w:rsidR="006B1A0D">
          <w:type w:val="continuous"/>
          <w:pgSz w:w="12240" w:h="15840"/>
          <w:pgMar w:top="1440" w:right="1440" w:bottom="1440" w:left="1440" w:header="720" w:footer="720" w:gutter="0"/>
          <w:cols w:space="720"/>
        </w:sectPr>
      </w:pPr>
      <w:r>
        <w:rPr>
          <w:b/>
          <w:i/>
          <w:sz w:val="24"/>
          <w:szCs w:val="24"/>
        </w:rPr>
        <w:t>Ex Officio Members:</w:t>
      </w:r>
      <w:r>
        <w:t xml:space="preserve"> </w:t>
      </w:r>
      <w:r>
        <w:tab/>
      </w:r>
    </w:p>
    <w:p w14:paraId="00000015" w14:textId="77777777" w:rsidR="006B1A0D" w:rsidRDefault="000023FA">
      <w:pPr>
        <w:spacing w:after="0" w:line="240" w:lineRule="auto"/>
        <w:rPr>
          <w:highlight w:val="yellow"/>
        </w:rPr>
      </w:pPr>
      <w:r>
        <w:rPr>
          <w:highlight w:val="yellow"/>
        </w:rPr>
        <w:t xml:space="preserve">Jeff Cherubini </w:t>
      </w:r>
    </w:p>
    <w:p w14:paraId="00000016" w14:textId="77777777" w:rsidR="006B1A0D" w:rsidRDefault="000023FA">
      <w:pPr>
        <w:spacing w:after="0" w:line="240" w:lineRule="auto"/>
        <w:rPr>
          <w:highlight w:val="yellow"/>
        </w:rPr>
      </w:pPr>
      <w:r>
        <w:rPr>
          <w:highlight w:val="yellow"/>
        </w:rPr>
        <w:t>Edward Dee</w:t>
      </w:r>
    </w:p>
    <w:p w14:paraId="00000017" w14:textId="77777777" w:rsidR="006B1A0D" w:rsidRDefault="000023FA">
      <w:pPr>
        <w:spacing w:after="0" w:line="240" w:lineRule="auto"/>
      </w:pPr>
      <w:r>
        <w:t xml:space="preserve">Jake Holmquist </w:t>
      </w:r>
    </w:p>
    <w:p w14:paraId="00000018" w14:textId="77777777" w:rsidR="006B1A0D" w:rsidRDefault="000023FA">
      <w:pPr>
        <w:spacing w:after="0" w:line="240" w:lineRule="auto"/>
        <w:rPr>
          <w:highlight w:val="yellow"/>
        </w:rPr>
      </w:pPr>
      <w:r>
        <w:rPr>
          <w:highlight w:val="yellow"/>
        </w:rPr>
        <w:t>Carlos Tonche</w:t>
      </w:r>
    </w:p>
    <w:p w14:paraId="00000019" w14:textId="77777777" w:rsidR="006B1A0D" w:rsidRDefault="000023FA">
      <w:pPr>
        <w:spacing w:after="0" w:line="240" w:lineRule="auto"/>
        <w:rPr>
          <w:highlight w:val="yellow"/>
        </w:rPr>
        <w:sectPr w:rsidR="006B1A0D">
          <w:type w:val="continuous"/>
          <w:pgSz w:w="12240" w:h="15840"/>
          <w:pgMar w:top="1440" w:right="1440" w:bottom="1440" w:left="1440" w:header="720" w:footer="720" w:gutter="0"/>
          <w:cols w:num="3" w:space="720" w:equalWidth="0">
            <w:col w:w="2640" w:space="720"/>
            <w:col w:w="2640" w:space="720"/>
            <w:col w:w="2640" w:space="0"/>
          </w:cols>
        </w:sectPr>
      </w:pPr>
      <w:r>
        <w:rPr>
          <w:highlight w:val="yellow"/>
        </w:rPr>
        <w:t xml:space="preserve">William Walters </w:t>
      </w:r>
    </w:p>
    <w:p w14:paraId="0000001A" w14:textId="77777777" w:rsidR="006B1A0D" w:rsidRDefault="006B1A0D">
      <w:pPr>
        <w:spacing w:after="0" w:line="240" w:lineRule="auto"/>
      </w:pPr>
    </w:p>
    <w:p w14:paraId="0000001B" w14:textId="77777777" w:rsidR="006B1A0D" w:rsidRDefault="006B1A0D">
      <w:pPr>
        <w:spacing w:after="0" w:line="240" w:lineRule="auto"/>
      </w:pPr>
    </w:p>
    <w:p w14:paraId="0000001C" w14:textId="77777777" w:rsidR="006B1A0D" w:rsidRDefault="006B1A0D">
      <w:pPr>
        <w:spacing w:after="0" w:line="240" w:lineRule="auto"/>
        <w:rPr>
          <w:sz w:val="24"/>
          <w:szCs w:val="24"/>
        </w:rPr>
      </w:pPr>
    </w:p>
    <w:p w14:paraId="0000001D" w14:textId="77777777" w:rsidR="006B1A0D" w:rsidRDefault="000023FA">
      <w:pPr>
        <w:numPr>
          <w:ilvl w:val="0"/>
          <w:numId w:val="1"/>
        </w:numPr>
        <w:pBdr>
          <w:top w:val="nil"/>
          <w:left w:val="nil"/>
          <w:bottom w:val="nil"/>
          <w:right w:val="nil"/>
          <w:between w:val="nil"/>
        </w:pBdr>
        <w:spacing w:after="0"/>
        <w:rPr>
          <w:color w:val="000000"/>
          <w:sz w:val="24"/>
          <w:szCs w:val="24"/>
        </w:rPr>
      </w:pPr>
      <w:r>
        <w:rPr>
          <w:color w:val="000000"/>
          <w:sz w:val="24"/>
          <w:szCs w:val="24"/>
        </w:rPr>
        <w:t>Approval of the Agenda (see attachment)</w:t>
      </w:r>
    </w:p>
    <w:p w14:paraId="0000001E" w14:textId="77777777" w:rsidR="006B1A0D" w:rsidRDefault="000023FA">
      <w:pPr>
        <w:numPr>
          <w:ilvl w:val="1"/>
          <w:numId w:val="1"/>
        </w:numPr>
        <w:spacing w:after="0"/>
        <w:rPr>
          <w:sz w:val="24"/>
          <w:szCs w:val="24"/>
        </w:rPr>
      </w:pPr>
      <w:r>
        <w:rPr>
          <w:sz w:val="24"/>
          <w:szCs w:val="24"/>
        </w:rPr>
        <w:t>Motion: To approve the meeting agenda of February 2</w:t>
      </w:r>
      <w:r>
        <w:rPr>
          <w:sz w:val="24"/>
          <w:szCs w:val="24"/>
          <w:vertAlign w:val="superscript"/>
        </w:rPr>
        <w:t>nd</w:t>
      </w:r>
      <w:r>
        <w:rPr>
          <w:sz w:val="24"/>
          <w:szCs w:val="24"/>
        </w:rPr>
        <w:t xml:space="preserve"> meeting</w:t>
      </w:r>
    </w:p>
    <w:p w14:paraId="0000001F" w14:textId="77777777" w:rsidR="006B1A0D" w:rsidRDefault="000023FA">
      <w:pPr>
        <w:numPr>
          <w:ilvl w:val="1"/>
          <w:numId w:val="1"/>
        </w:numPr>
        <w:spacing w:after="0"/>
        <w:rPr>
          <w:sz w:val="24"/>
          <w:szCs w:val="24"/>
        </w:rPr>
      </w:pPr>
      <w:r>
        <w:rPr>
          <w:sz w:val="24"/>
          <w:szCs w:val="24"/>
        </w:rPr>
        <w:t>Discussion: Date change</w:t>
      </w:r>
    </w:p>
    <w:p w14:paraId="00000020" w14:textId="77777777" w:rsidR="006B1A0D" w:rsidRDefault="000023FA">
      <w:pPr>
        <w:numPr>
          <w:ilvl w:val="1"/>
          <w:numId w:val="1"/>
        </w:numPr>
        <w:spacing w:after="0"/>
        <w:rPr>
          <w:sz w:val="24"/>
          <w:szCs w:val="24"/>
        </w:rPr>
      </w:pPr>
      <w:r>
        <w:rPr>
          <w:sz w:val="24"/>
          <w:szCs w:val="24"/>
        </w:rPr>
        <w:t>Vote: Motion carried</w:t>
      </w:r>
    </w:p>
    <w:p w14:paraId="00000021" w14:textId="77777777" w:rsidR="006B1A0D" w:rsidRDefault="000023FA">
      <w:pPr>
        <w:numPr>
          <w:ilvl w:val="1"/>
          <w:numId w:val="1"/>
        </w:numPr>
        <w:spacing w:after="0"/>
        <w:rPr>
          <w:sz w:val="24"/>
          <w:szCs w:val="24"/>
        </w:rPr>
      </w:pPr>
      <w:r>
        <w:rPr>
          <w:sz w:val="24"/>
          <w:szCs w:val="24"/>
        </w:rPr>
        <w:t>Resolution: The meeting agenda was approved</w:t>
      </w:r>
    </w:p>
    <w:p w14:paraId="00000022" w14:textId="77777777" w:rsidR="006B1A0D" w:rsidRDefault="000023FA">
      <w:pPr>
        <w:numPr>
          <w:ilvl w:val="0"/>
          <w:numId w:val="1"/>
        </w:numPr>
        <w:pBdr>
          <w:top w:val="nil"/>
          <w:left w:val="nil"/>
          <w:bottom w:val="nil"/>
          <w:right w:val="nil"/>
          <w:between w:val="nil"/>
        </w:pBdr>
        <w:spacing w:after="0"/>
      </w:pPr>
      <w:r>
        <w:rPr>
          <w:color w:val="000000"/>
          <w:sz w:val="24"/>
          <w:szCs w:val="24"/>
        </w:rPr>
        <w:t>Approval of Minutes from December 1, 2020 (see attachment)</w:t>
      </w:r>
    </w:p>
    <w:p w14:paraId="00000023" w14:textId="77777777" w:rsidR="006B1A0D" w:rsidRDefault="000023FA">
      <w:pPr>
        <w:numPr>
          <w:ilvl w:val="1"/>
          <w:numId w:val="1"/>
        </w:numPr>
        <w:spacing w:after="0"/>
        <w:rPr>
          <w:sz w:val="24"/>
          <w:szCs w:val="24"/>
        </w:rPr>
      </w:pPr>
      <w:r>
        <w:rPr>
          <w:sz w:val="24"/>
          <w:szCs w:val="24"/>
        </w:rPr>
        <w:t xml:space="preserve">Motion: To approve the minutes from December 1st </w:t>
      </w:r>
    </w:p>
    <w:p w14:paraId="00000024" w14:textId="2C239000" w:rsidR="006B1A0D" w:rsidRDefault="000023FA">
      <w:pPr>
        <w:numPr>
          <w:ilvl w:val="1"/>
          <w:numId w:val="1"/>
        </w:numPr>
        <w:spacing w:after="0"/>
        <w:rPr>
          <w:sz w:val="24"/>
          <w:szCs w:val="24"/>
        </w:rPr>
      </w:pPr>
      <w:r>
        <w:rPr>
          <w:sz w:val="24"/>
          <w:szCs w:val="24"/>
        </w:rPr>
        <w:t xml:space="preserve">Discussion: </w:t>
      </w:r>
      <w:r w:rsidR="00812B88">
        <w:rPr>
          <w:sz w:val="24"/>
          <w:szCs w:val="24"/>
        </w:rPr>
        <w:t xml:space="preserve">Correction </w:t>
      </w:r>
      <w:r>
        <w:rPr>
          <w:sz w:val="24"/>
          <w:szCs w:val="24"/>
        </w:rPr>
        <w:t>of name on 7.1.1</w:t>
      </w:r>
      <w:r w:rsidR="00812B88">
        <w:rPr>
          <w:sz w:val="24"/>
          <w:szCs w:val="24"/>
        </w:rPr>
        <w:t xml:space="preserve"> and date corrections</w:t>
      </w:r>
    </w:p>
    <w:p w14:paraId="00000025" w14:textId="77777777" w:rsidR="006B1A0D" w:rsidRDefault="000023FA">
      <w:pPr>
        <w:numPr>
          <w:ilvl w:val="1"/>
          <w:numId w:val="1"/>
        </w:numPr>
        <w:spacing w:after="0"/>
        <w:rPr>
          <w:sz w:val="24"/>
          <w:szCs w:val="24"/>
        </w:rPr>
      </w:pPr>
      <w:r>
        <w:rPr>
          <w:sz w:val="24"/>
          <w:szCs w:val="24"/>
        </w:rPr>
        <w:t xml:space="preserve">Vote: Motion carried </w:t>
      </w:r>
    </w:p>
    <w:p w14:paraId="00000026" w14:textId="77777777" w:rsidR="006B1A0D" w:rsidRDefault="000023FA">
      <w:pPr>
        <w:numPr>
          <w:ilvl w:val="1"/>
          <w:numId w:val="1"/>
        </w:numPr>
        <w:spacing w:after="0"/>
        <w:rPr>
          <w:sz w:val="24"/>
          <w:szCs w:val="24"/>
        </w:rPr>
      </w:pPr>
      <w:r>
        <w:rPr>
          <w:sz w:val="24"/>
          <w:szCs w:val="24"/>
        </w:rPr>
        <w:t>Resolution: The minutes from December 1st were approved</w:t>
      </w:r>
    </w:p>
    <w:p w14:paraId="00000027" w14:textId="77777777" w:rsidR="006B1A0D" w:rsidRDefault="000023FA">
      <w:pPr>
        <w:numPr>
          <w:ilvl w:val="0"/>
          <w:numId w:val="1"/>
        </w:numPr>
        <w:pBdr>
          <w:top w:val="nil"/>
          <w:left w:val="nil"/>
          <w:bottom w:val="nil"/>
          <w:right w:val="nil"/>
          <w:between w:val="nil"/>
        </w:pBdr>
        <w:spacing w:after="0"/>
        <w:rPr>
          <w:sz w:val="24"/>
          <w:szCs w:val="24"/>
        </w:rPr>
      </w:pPr>
      <w:r>
        <w:rPr>
          <w:sz w:val="24"/>
          <w:szCs w:val="24"/>
        </w:rPr>
        <w:t>Report of the College-Wide Curriculum Committee (CCC) – Jeff Cherubini</w:t>
      </w:r>
    </w:p>
    <w:p w14:paraId="00000028" w14:textId="77777777" w:rsidR="006B1A0D" w:rsidRDefault="000023FA">
      <w:pPr>
        <w:numPr>
          <w:ilvl w:val="1"/>
          <w:numId w:val="1"/>
        </w:numPr>
        <w:shd w:val="clear" w:color="auto" w:fill="FFFFFF"/>
        <w:spacing w:after="0" w:line="256" w:lineRule="auto"/>
        <w:rPr>
          <w:sz w:val="24"/>
          <w:szCs w:val="24"/>
        </w:rPr>
      </w:pPr>
      <w:r>
        <w:rPr>
          <w:sz w:val="24"/>
          <w:szCs w:val="24"/>
        </w:rPr>
        <w:t>The CCC last met on December 15</w:t>
      </w:r>
      <w:r>
        <w:rPr>
          <w:sz w:val="24"/>
          <w:szCs w:val="24"/>
          <w:vertAlign w:val="superscript"/>
        </w:rPr>
        <w:t>th</w:t>
      </w:r>
      <w:r>
        <w:rPr>
          <w:sz w:val="24"/>
          <w:szCs w:val="24"/>
        </w:rPr>
        <w:t xml:space="preserve"> and thoroughly reviewed and unanimously approved a new Master’s of Science in Accounting within the O’Malley School of Business.</w:t>
      </w:r>
    </w:p>
    <w:p w14:paraId="00000029" w14:textId="77777777" w:rsidR="006B1A0D" w:rsidRDefault="000023FA">
      <w:pPr>
        <w:numPr>
          <w:ilvl w:val="1"/>
          <w:numId w:val="1"/>
        </w:numPr>
        <w:shd w:val="clear" w:color="auto" w:fill="FFFFFF"/>
        <w:spacing w:line="256" w:lineRule="auto"/>
        <w:rPr>
          <w:sz w:val="24"/>
          <w:szCs w:val="24"/>
        </w:rPr>
      </w:pPr>
      <w:r>
        <w:rPr>
          <w:sz w:val="24"/>
          <w:szCs w:val="24"/>
        </w:rPr>
        <w:t>Next meeting is scheduled for Tuesday, Feb. 16</w:t>
      </w:r>
      <w:r>
        <w:rPr>
          <w:sz w:val="24"/>
          <w:szCs w:val="24"/>
          <w:vertAlign w:val="superscript"/>
        </w:rPr>
        <w:t>th</w:t>
      </w:r>
    </w:p>
    <w:p w14:paraId="0000002A" w14:textId="77777777" w:rsidR="006B1A0D" w:rsidRDefault="000023FA">
      <w:pPr>
        <w:numPr>
          <w:ilvl w:val="0"/>
          <w:numId w:val="1"/>
        </w:numPr>
        <w:pBdr>
          <w:top w:val="nil"/>
          <w:left w:val="nil"/>
          <w:bottom w:val="nil"/>
          <w:right w:val="nil"/>
          <w:between w:val="nil"/>
        </w:pBdr>
        <w:spacing w:after="0"/>
        <w:rPr>
          <w:color w:val="000000"/>
          <w:sz w:val="23"/>
          <w:szCs w:val="23"/>
        </w:rPr>
      </w:pPr>
      <w:r>
        <w:rPr>
          <w:color w:val="000000"/>
          <w:sz w:val="23"/>
          <w:szCs w:val="23"/>
        </w:rPr>
        <w:t>Report of the College Technology Committee (CTC) – Jake Holmquist</w:t>
      </w:r>
    </w:p>
    <w:p w14:paraId="0000002B" w14:textId="2D4D512E" w:rsidR="006B1A0D" w:rsidRDefault="000023FA">
      <w:pPr>
        <w:numPr>
          <w:ilvl w:val="1"/>
          <w:numId w:val="1"/>
        </w:numPr>
        <w:pBdr>
          <w:top w:val="nil"/>
          <w:left w:val="nil"/>
          <w:bottom w:val="nil"/>
          <w:right w:val="nil"/>
          <w:between w:val="nil"/>
        </w:pBdr>
        <w:spacing w:after="0"/>
        <w:rPr>
          <w:sz w:val="23"/>
          <w:szCs w:val="23"/>
        </w:rPr>
      </w:pPr>
      <w:r>
        <w:rPr>
          <w:sz w:val="23"/>
          <w:szCs w:val="23"/>
        </w:rPr>
        <w:t>Richard Mus</w:t>
      </w:r>
      <w:r w:rsidR="00812B88">
        <w:rPr>
          <w:sz w:val="23"/>
          <w:szCs w:val="23"/>
        </w:rPr>
        <w:t>i</w:t>
      </w:r>
      <w:r>
        <w:rPr>
          <w:sz w:val="23"/>
          <w:szCs w:val="23"/>
        </w:rPr>
        <w:t>al filled in for Jake Holmquist</w:t>
      </w:r>
    </w:p>
    <w:p w14:paraId="0000002C" w14:textId="77777777" w:rsidR="006B1A0D" w:rsidRDefault="000023FA">
      <w:pPr>
        <w:numPr>
          <w:ilvl w:val="1"/>
          <w:numId w:val="1"/>
        </w:numPr>
        <w:pBdr>
          <w:top w:val="nil"/>
          <w:left w:val="nil"/>
          <w:bottom w:val="nil"/>
          <w:right w:val="nil"/>
          <w:between w:val="nil"/>
        </w:pBdr>
        <w:spacing w:after="0"/>
        <w:rPr>
          <w:sz w:val="23"/>
          <w:szCs w:val="23"/>
        </w:rPr>
      </w:pPr>
      <w:r>
        <w:rPr>
          <w:sz w:val="23"/>
          <w:szCs w:val="23"/>
        </w:rPr>
        <w:t>Looking at improving and cleaning up the cables on the podiums for teachers</w:t>
      </w:r>
    </w:p>
    <w:p w14:paraId="0000002D" w14:textId="77777777" w:rsidR="006B1A0D" w:rsidRDefault="000023FA">
      <w:pPr>
        <w:numPr>
          <w:ilvl w:val="1"/>
          <w:numId w:val="1"/>
        </w:numPr>
        <w:pBdr>
          <w:top w:val="nil"/>
          <w:left w:val="nil"/>
          <w:bottom w:val="nil"/>
          <w:right w:val="nil"/>
          <w:between w:val="nil"/>
        </w:pBdr>
        <w:spacing w:after="0"/>
        <w:rPr>
          <w:sz w:val="23"/>
          <w:szCs w:val="23"/>
        </w:rPr>
      </w:pPr>
      <w:r>
        <w:rPr>
          <w:sz w:val="23"/>
          <w:szCs w:val="23"/>
        </w:rPr>
        <w:t xml:space="preserve">Looking into having QR codes in the classroom for teachers to scan when they have any questions or concerns </w:t>
      </w:r>
    </w:p>
    <w:p w14:paraId="0000002E" w14:textId="77777777" w:rsidR="006B1A0D" w:rsidRDefault="000023FA">
      <w:pPr>
        <w:numPr>
          <w:ilvl w:val="1"/>
          <w:numId w:val="1"/>
        </w:numPr>
        <w:pBdr>
          <w:top w:val="nil"/>
          <w:left w:val="nil"/>
          <w:bottom w:val="nil"/>
          <w:right w:val="nil"/>
          <w:between w:val="nil"/>
        </w:pBdr>
        <w:spacing w:after="0"/>
        <w:rPr>
          <w:sz w:val="23"/>
          <w:szCs w:val="23"/>
        </w:rPr>
      </w:pPr>
      <w:r>
        <w:rPr>
          <w:sz w:val="23"/>
          <w:szCs w:val="23"/>
        </w:rPr>
        <w:t>Enabled custom Google Meet backgrounds for professors and students</w:t>
      </w:r>
    </w:p>
    <w:p w14:paraId="0000002F" w14:textId="77777777" w:rsidR="006B1A0D" w:rsidRDefault="000023FA">
      <w:pPr>
        <w:numPr>
          <w:ilvl w:val="0"/>
          <w:numId w:val="1"/>
        </w:numPr>
        <w:pBdr>
          <w:top w:val="nil"/>
          <w:left w:val="nil"/>
          <w:bottom w:val="nil"/>
          <w:right w:val="nil"/>
          <w:between w:val="nil"/>
        </w:pBdr>
        <w:spacing w:after="0"/>
        <w:rPr>
          <w:color w:val="000000"/>
          <w:sz w:val="23"/>
          <w:szCs w:val="23"/>
        </w:rPr>
      </w:pPr>
      <w:r>
        <w:rPr>
          <w:color w:val="000000"/>
          <w:sz w:val="23"/>
          <w:szCs w:val="23"/>
        </w:rPr>
        <w:t>Report of the College Library Committee (CLC) – William Walters</w:t>
      </w:r>
    </w:p>
    <w:p w14:paraId="00000030" w14:textId="77777777" w:rsidR="006B1A0D" w:rsidRDefault="000023FA">
      <w:pPr>
        <w:numPr>
          <w:ilvl w:val="1"/>
          <w:numId w:val="1"/>
        </w:numPr>
        <w:pBdr>
          <w:top w:val="nil"/>
          <w:left w:val="nil"/>
          <w:bottom w:val="nil"/>
          <w:right w:val="nil"/>
          <w:between w:val="nil"/>
        </w:pBdr>
        <w:spacing w:after="0"/>
        <w:rPr>
          <w:sz w:val="23"/>
          <w:szCs w:val="23"/>
        </w:rPr>
      </w:pPr>
      <w:r>
        <w:rPr>
          <w:sz w:val="23"/>
          <w:szCs w:val="23"/>
        </w:rPr>
        <w:t>Have not met yet since last meeting</w:t>
      </w:r>
    </w:p>
    <w:p w14:paraId="00000031" w14:textId="77777777" w:rsidR="006B1A0D" w:rsidRDefault="000023FA">
      <w:pPr>
        <w:numPr>
          <w:ilvl w:val="1"/>
          <w:numId w:val="1"/>
        </w:numPr>
        <w:pBdr>
          <w:top w:val="nil"/>
          <w:left w:val="nil"/>
          <w:bottom w:val="nil"/>
          <w:right w:val="nil"/>
          <w:between w:val="nil"/>
        </w:pBdr>
        <w:spacing w:after="0"/>
        <w:rPr>
          <w:sz w:val="23"/>
          <w:szCs w:val="23"/>
        </w:rPr>
      </w:pPr>
      <w:r>
        <w:rPr>
          <w:sz w:val="23"/>
          <w:szCs w:val="23"/>
        </w:rPr>
        <w:t>Nothing to report</w:t>
      </w:r>
    </w:p>
    <w:p w14:paraId="00000032" w14:textId="77777777" w:rsidR="006B1A0D" w:rsidRDefault="000023FA">
      <w:pPr>
        <w:numPr>
          <w:ilvl w:val="0"/>
          <w:numId w:val="1"/>
        </w:numPr>
        <w:pBdr>
          <w:top w:val="nil"/>
          <w:left w:val="nil"/>
          <w:bottom w:val="nil"/>
          <w:right w:val="nil"/>
          <w:between w:val="nil"/>
        </w:pBdr>
        <w:spacing w:after="0"/>
        <w:rPr>
          <w:color w:val="000000"/>
          <w:sz w:val="23"/>
          <w:szCs w:val="23"/>
        </w:rPr>
      </w:pPr>
      <w:r>
        <w:rPr>
          <w:color w:val="000000"/>
          <w:sz w:val="23"/>
          <w:szCs w:val="23"/>
        </w:rPr>
        <w:t>Report of the Graduate Council – Steve Schreiner</w:t>
      </w:r>
    </w:p>
    <w:p w14:paraId="00000033" w14:textId="77777777" w:rsidR="006B1A0D" w:rsidRDefault="000023FA">
      <w:pPr>
        <w:numPr>
          <w:ilvl w:val="1"/>
          <w:numId w:val="1"/>
        </w:numPr>
        <w:pBdr>
          <w:top w:val="nil"/>
          <w:left w:val="nil"/>
          <w:bottom w:val="nil"/>
          <w:right w:val="nil"/>
          <w:between w:val="nil"/>
        </w:pBdr>
        <w:spacing w:after="0"/>
        <w:rPr>
          <w:sz w:val="23"/>
          <w:szCs w:val="23"/>
        </w:rPr>
      </w:pPr>
      <w:r>
        <w:rPr>
          <w:sz w:val="23"/>
          <w:szCs w:val="23"/>
        </w:rPr>
        <w:lastRenderedPageBreak/>
        <w:t>Moving forward with AdHoc committee on Graduate Assistantships</w:t>
      </w:r>
    </w:p>
    <w:p w14:paraId="00000034" w14:textId="3190BFF4" w:rsidR="006B1A0D" w:rsidRDefault="000023FA">
      <w:pPr>
        <w:numPr>
          <w:ilvl w:val="2"/>
          <w:numId w:val="1"/>
        </w:numPr>
        <w:pBdr>
          <w:top w:val="nil"/>
          <w:left w:val="nil"/>
          <w:bottom w:val="nil"/>
          <w:right w:val="nil"/>
          <w:between w:val="nil"/>
        </w:pBdr>
        <w:spacing w:after="0"/>
        <w:rPr>
          <w:sz w:val="23"/>
          <w:szCs w:val="23"/>
        </w:rPr>
      </w:pPr>
      <w:r>
        <w:rPr>
          <w:sz w:val="23"/>
          <w:szCs w:val="23"/>
        </w:rPr>
        <w:t>Goal of this</w:t>
      </w:r>
      <w:r w:rsidR="00812B88">
        <w:rPr>
          <w:sz w:val="23"/>
          <w:szCs w:val="23"/>
        </w:rPr>
        <w:t xml:space="preserve"> committee</w:t>
      </w:r>
      <w:r>
        <w:rPr>
          <w:sz w:val="23"/>
          <w:szCs w:val="23"/>
        </w:rPr>
        <w:t xml:space="preserve"> is to evaluate </w:t>
      </w:r>
      <w:r w:rsidR="00812B88">
        <w:rPr>
          <w:sz w:val="23"/>
          <w:szCs w:val="23"/>
        </w:rPr>
        <w:t xml:space="preserve">the current status of the various forms of graduate assistantships. </w:t>
      </w:r>
      <w:r>
        <w:rPr>
          <w:sz w:val="23"/>
          <w:szCs w:val="23"/>
        </w:rPr>
        <w:t>updating website and policies for</w:t>
      </w:r>
      <w:r w:rsidR="00812B88">
        <w:rPr>
          <w:sz w:val="23"/>
          <w:szCs w:val="23"/>
        </w:rPr>
        <w:t xml:space="preserve"> GAs and </w:t>
      </w:r>
      <w:r>
        <w:rPr>
          <w:sz w:val="23"/>
          <w:szCs w:val="23"/>
        </w:rPr>
        <w:t xml:space="preserve">investigation </w:t>
      </w:r>
      <w:r w:rsidR="00812B88">
        <w:rPr>
          <w:sz w:val="23"/>
          <w:szCs w:val="23"/>
        </w:rPr>
        <w:t xml:space="preserve">of </w:t>
      </w:r>
      <w:r>
        <w:rPr>
          <w:sz w:val="23"/>
          <w:szCs w:val="23"/>
        </w:rPr>
        <w:t>possible policy changes</w:t>
      </w:r>
    </w:p>
    <w:p w14:paraId="00000035" w14:textId="1A0055BA" w:rsidR="006B1A0D" w:rsidRDefault="00812B88">
      <w:pPr>
        <w:numPr>
          <w:ilvl w:val="2"/>
          <w:numId w:val="1"/>
        </w:numPr>
        <w:pBdr>
          <w:top w:val="nil"/>
          <w:left w:val="nil"/>
          <w:bottom w:val="nil"/>
          <w:right w:val="nil"/>
          <w:between w:val="nil"/>
        </w:pBdr>
        <w:spacing w:after="0"/>
        <w:rPr>
          <w:sz w:val="23"/>
          <w:szCs w:val="23"/>
        </w:rPr>
      </w:pPr>
      <w:r>
        <w:rPr>
          <w:sz w:val="23"/>
          <w:szCs w:val="23"/>
        </w:rPr>
        <w:t xml:space="preserve">The Committee has </w:t>
      </w:r>
      <w:r w:rsidR="00FD546E">
        <w:rPr>
          <w:sz w:val="23"/>
          <w:szCs w:val="23"/>
        </w:rPr>
        <w:t>had an initial meeting</w:t>
      </w:r>
      <w:r>
        <w:rPr>
          <w:sz w:val="23"/>
          <w:szCs w:val="23"/>
        </w:rPr>
        <w:t xml:space="preserve"> and is being co-chaired by </w:t>
      </w:r>
      <w:r w:rsidR="008D183C">
        <w:rPr>
          <w:sz w:val="23"/>
          <w:szCs w:val="23"/>
        </w:rPr>
        <w:t>Professor Bahman Litkouhi</w:t>
      </w:r>
      <w:r w:rsidR="00FD546E">
        <w:rPr>
          <w:sz w:val="23"/>
          <w:szCs w:val="23"/>
        </w:rPr>
        <w:t xml:space="preserve">. </w:t>
      </w:r>
    </w:p>
    <w:p w14:paraId="00000036" w14:textId="77777777" w:rsidR="006B1A0D" w:rsidRDefault="000023FA">
      <w:pPr>
        <w:numPr>
          <w:ilvl w:val="0"/>
          <w:numId w:val="1"/>
        </w:numPr>
        <w:pBdr>
          <w:top w:val="nil"/>
          <w:left w:val="nil"/>
          <w:bottom w:val="nil"/>
          <w:right w:val="nil"/>
          <w:between w:val="nil"/>
        </w:pBdr>
        <w:spacing w:after="0"/>
        <w:rPr>
          <w:color w:val="000000"/>
          <w:sz w:val="23"/>
          <w:szCs w:val="23"/>
        </w:rPr>
      </w:pPr>
      <w:r>
        <w:rPr>
          <w:color w:val="000000"/>
          <w:sz w:val="23"/>
          <w:szCs w:val="23"/>
        </w:rPr>
        <w:t>Old Business</w:t>
      </w:r>
    </w:p>
    <w:p w14:paraId="00000037" w14:textId="77777777" w:rsidR="006B1A0D" w:rsidRDefault="000023FA">
      <w:pPr>
        <w:numPr>
          <w:ilvl w:val="1"/>
          <w:numId w:val="1"/>
        </w:numPr>
        <w:pBdr>
          <w:top w:val="nil"/>
          <w:left w:val="nil"/>
          <w:bottom w:val="nil"/>
          <w:right w:val="nil"/>
          <w:between w:val="nil"/>
        </w:pBdr>
        <w:spacing w:after="0"/>
        <w:rPr>
          <w:color w:val="000000"/>
          <w:sz w:val="24"/>
          <w:szCs w:val="24"/>
        </w:rPr>
      </w:pPr>
      <w:r>
        <w:rPr>
          <w:color w:val="000000"/>
          <w:sz w:val="24"/>
          <w:szCs w:val="24"/>
        </w:rPr>
        <w:t>Revised Proposed Change to the Academic Integrity Policy (see attachment)</w:t>
      </w:r>
    </w:p>
    <w:p w14:paraId="00000038" w14:textId="77777777" w:rsidR="006B1A0D" w:rsidRDefault="000023FA">
      <w:pPr>
        <w:numPr>
          <w:ilvl w:val="2"/>
          <w:numId w:val="1"/>
        </w:numPr>
        <w:pBdr>
          <w:top w:val="nil"/>
          <w:left w:val="nil"/>
          <w:bottom w:val="nil"/>
          <w:right w:val="nil"/>
          <w:between w:val="nil"/>
        </w:pBdr>
        <w:spacing w:after="0"/>
        <w:rPr>
          <w:sz w:val="24"/>
          <w:szCs w:val="24"/>
        </w:rPr>
      </w:pPr>
      <w:r>
        <w:rPr>
          <w:sz w:val="24"/>
          <w:szCs w:val="24"/>
        </w:rPr>
        <w:t>Deans have clarified the steps of academic integrity violation</w:t>
      </w:r>
    </w:p>
    <w:p w14:paraId="00000039" w14:textId="77777777" w:rsidR="006B1A0D" w:rsidRDefault="000023FA">
      <w:pPr>
        <w:numPr>
          <w:ilvl w:val="2"/>
          <w:numId w:val="1"/>
        </w:numPr>
        <w:pBdr>
          <w:top w:val="nil"/>
          <w:left w:val="nil"/>
          <w:bottom w:val="nil"/>
          <w:right w:val="nil"/>
          <w:between w:val="nil"/>
        </w:pBdr>
        <w:spacing w:after="0"/>
        <w:rPr>
          <w:sz w:val="24"/>
          <w:szCs w:val="24"/>
        </w:rPr>
      </w:pPr>
      <w:r>
        <w:rPr>
          <w:sz w:val="24"/>
          <w:szCs w:val="24"/>
        </w:rPr>
        <w:t>Motion: Approval of revised proposal</w:t>
      </w:r>
    </w:p>
    <w:p w14:paraId="32F11876" w14:textId="77777777" w:rsidR="00FD546E" w:rsidRDefault="000023FA">
      <w:pPr>
        <w:numPr>
          <w:ilvl w:val="2"/>
          <w:numId w:val="1"/>
        </w:numPr>
        <w:pBdr>
          <w:top w:val="nil"/>
          <w:left w:val="nil"/>
          <w:bottom w:val="nil"/>
          <w:right w:val="nil"/>
          <w:between w:val="nil"/>
        </w:pBdr>
        <w:spacing w:after="0"/>
        <w:rPr>
          <w:sz w:val="24"/>
          <w:szCs w:val="24"/>
        </w:rPr>
      </w:pPr>
      <w:r>
        <w:rPr>
          <w:sz w:val="24"/>
          <w:szCs w:val="24"/>
        </w:rPr>
        <w:t xml:space="preserve">Discussion: </w:t>
      </w:r>
    </w:p>
    <w:p w14:paraId="0000003A" w14:textId="54073109" w:rsidR="006B1A0D" w:rsidRDefault="000023FA" w:rsidP="00FD546E">
      <w:pPr>
        <w:numPr>
          <w:ilvl w:val="3"/>
          <w:numId w:val="1"/>
        </w:numPr>
        <w:pBdr>
          <w:top w:val="nil"/>
          <w:left w:val="nil"/>
          <w:bottom w:val="nil"/>
          <w:right w:val="nil"/>
          <w:between w:val="nil"/>
        </w:pBdr>
        <w:spacing w:after="0"/>
        <w:rPr>
          <w:sz w:val="24"/>
          <w:szCs w:val="24"/>
        </w:rPr>
      </w:pPr>
      <w:r>
        <w:rPr>
          <w:sz w:val="24"/>
          <w:szCs w:val="24"/>
        </w:rPr>
        <w:t>Concern with phrase about “meeting” with the student versus “communicating” with the student</w:t>
      </w:r>
    </w:p>
    <w:p w14:paraId="0000003F" w14:textId="0C277E84" w:rsidR="006B1A0D" w:rsidRPr="00FD546E" w:rsidRDefault="00FD546E" w:rsidP="00FD546E">
      <w:pPr>
        <w:numPr>
          <w:ilvl w:val="3"/>
          <w:numId w:val="1"/>
        </w:numPr>
        <w:pBdr>
          <w:top w:val="nil"/>
          <w:left w:val="nil"/>
          <w:bottom w:val="nil"/>
          <w:right w:val="nil"/>
          <w:between w:val="nil"/>
        </w:pBdr>
        <w:spacing w:after="0"/>
        <w:rPr>
          <w:sz w:val="24"/>
          <w:szCs w:val="24"/>
        </w:rPr>
      </w:pPr>
      <w:r w:rsidRPr="00FD546E">
        <w:rPr>
          <w:sz w:val="24"/>
          <w:szCs w:val="24"/>
        </w:rPr>
        <w:t>R</w:t>
      </w:r>
      <w:r w:rsidR="000023FA" w:rsidRPr="00FD546E">
        <w:rPr>
          <w:sz w:val="24"/>
          <w:szCs w:val="24"/>
        </w:rPr>
        <w:t>equest from civil engineering department (raised by Evangelia Ieronymaki) that they do not always feel comfortable meeting with the student themselves privately and would rather have another faculty member present</w:t>
      </w:r>
      <w:r w:rsidRPr="00FD546E">
        <w:rPr>
          <w:sz w:val="24"/>
          <w:szCs w:val="24"/>
        </w:rPr>
        <w:t>.  D</w:t>
      </w:r>
      <w:r w:rsidR="000023FA" w:rsidRPr="00FD546E">
        <w:rPr>
          <w:sz w:val="24"/>
          <w:szCs w:val="24"/>
        </w:rPr>
        <w:t xml:space="preserve">iscussion </w:t>
      </w:r>
      <w:r w:rsidRPr="00FD546E">
        <w:rPr>
          <w:sz w:val="24"/>
          <w:szCs w:val="24"/>
        </w:rPr>
        <w:t xml:space="preserve">requested </w:t>
      </w:r>
      <w:r w:rsidR="000023FA" w:rsidRPr="00FD546E">
        <w:rPr>
          <w:sz w:val="24"/>
          <w:szCs w:val="24"/>
        </w:rPr>
        <w:t>on this concern</w:t>
      </w:r>
      <w:r w:rsidRPr="00FD546E">
        <w:rPr>
          <w:sz w:val="24"/>
          <w:szCs w:val="24"/>
        </w:rPr>
        <w:t xml:space="preserve">.  </w:t>
      </w:r>
      <w:r w:rsidR="000023FA" w:rsidRPr="00FD546E">
        <w:rPr>
          <w:sz w:val="24"/>
          <w:szCs w:val="24"/>
        </w:rPr>
        <w:t>Dean Gibson responded, and suggested that they would</w:t>
      </w:r>
      <w:r w:rsidRPr="00FD546E">
        <w:rPr>
          <w:sz w:val="24"/>
          <w:szCs w:val="24"/>
        </w:rPr>
        <w:t xml:space="preserve"> not</w:t>
      </w:r>
      <w:r w:rsidR="000023FA" w:rsidRPr="00FD546E">
        <w:rPr>
          <w:sz w:val="24"/>
          <w:szCs w:val="24"/>
        </w:rPr>
        <w:t xml:space="preserve"> want to mandate another faculty membe</w:t>
      </w:r>
      <w:r w:rsidRPr="00FD546E">
        <w:rPr>
          <w:sz w:val="24"/>
          <w:szCs w:val="24"/>
        </w:rPr>
        <w:t>r</w:t>
      </w:r>
      <w:r>
        <w:rPr>
          <w:sz w:val="24"/>
          <w:szCs w:val="24"/>
        </w:rPr>
        <w:t xml:space="preserve">.  </w:t>
      </w:r>
      <w:r w:rsidR="000023FA" w:rsidRPr="00FD546E">
        <w:rPr>
          <w:sz w:val="24"/>
          <w:szCs w:val="24"/>
        </w:rPr>
        <w:t>Dean Brower responded that meeting with the student is usually a natural step in the academic integrity process, and allows for teacher and student to make clarifications before escalating to the Dean</w:t>
      </w:r>
      <w:r>
        <w:rPr>
          <w:sz w:val="24"/>
          <w:szCs w:val="24"/>
        </w:rPr>
        <w:t xml:space="preserve">.  </w:t>
      </w:r>
      <w:r w:rsidR="000023FA" w:rsidRPr="00FD546E">
        <w:rPr>
          <w:sz w:val="24"/>
          <w:szCs w:val="24"/>
        </w:rPr>
        <w:t xml:space="preserve">Evangelia </w:t>
      </w:r>
      <w:r>
        <w:rPr>
          <w:sz w:val="24"/>
          <w:szCs w:val="24"/>
        </w:rPr>
        <w:t xml:space="preserve">added that the concern is rooted in cases </w:t>
      </w:r>
      <w:r w:rsidR="000023FA" w:rsidRPr="00FD546E">
        <w:rPr>
          <w:sz w:val="24"/>
          <w:szCs w:val="24"/>
        </w:rPr>
        <w:t xml:space="preserve">when student and faculty member meet </w:t>
      </w:r>
      <w:r>
        <w:rPr>
          <w:sz w:val="24"/>
          <w:szCs w:val="24"/>
        </w:rPr>
        <w:t>but the student denies the meeting was held.</w:t>
      </w:r>
      <w:r w:rsidR="000023FA" w:rsidRPr="00FD546E">
        <w:rPr>
          <w:sz w:val="24"/>
          <w:szCs w:val="24"/>
        </w:rPr>
        <w:t xml:space="preserve"> </w:t>
      </w:r>
    </w:p>
    <w:p w14:paraId="00000041" w14:textId="73C00ED1" w:rsidR="006B1A0D" w:rsidRDefault="000023FA">
      <w:pPr>
        <w:numPr>
          <w:ilvl w:val="3"/>
          <w:numId w:val="1"/>
        </w:numPr>
        <w:pBdr>
          <w:top w:val="nil"/>
          <w:left w:val="nil"/>
          <w:bottom w:val="nil"/>
          <w:right w:val="nil"/>
          <w:between w:val="nil"/>
        </w:pBdr>
        <w:spacing w:after="0"/>
        <w:rPr>
          <w:sz w:val="24"/>
          <w:szCs w:val="24"/>
        </w:rPr>
      </w:pPr>
      <w:r>
        <w:rPr>
          <w:sz w:val="24"/>
          <w:szCs w:val="24"/>
        </w:rPr>
        <w:t>Poonam Arora clarifying that this</w:t>
      </w:r>
      <w:r w:rsidR="00FD546E">
        <w:rPr>
          <w:sz w:val="24"/>
          <w:szCs w:val="24"/>
        </w:rPr>
        <w:t xml:space="preserve"> section of the policy </w:t>
      </w:r>
      <w:r>
        <w:rPr>
          <w:sz w:val="24"/>
          <w:szCs w:val="24"/>
        </w:rPr>
        <w:t xml:space="preserve">is </w:t>
      </w:r>
      <w:r w:rsidR="00FD546E">
        <w:rPr>
          <w:sz w:val="24"/>
          <w:szCs w:val="24"/>
        </w:rPr>
        <w:t xml:space="preserve">intended to help </w:t>
      </w:r>
      <w:r>
        <w:rPr>
          <w:sz w:val="24"/>
          <w:szCs w:val="24"/>
        </w:rPr>
        <w:t>faculty members and should decipher between the norm, and situational</w:t>
      </w:r>
    </w:p>
    <w:p w14:paraId="00000042" w14:textId="77777777" w:rsidR="006B1A0D" w:rsidRDefault="000023FA">
      <w:pPr>
        <w:numPr>
          <w:ilvl w:val="3"/>
          <w:numId w:val="1"/>
        </w:numPr>
        <w:pBdr>
          <w:top w:val="nil"/>
          <w:left w:val="nil"/>
          <w:bottom w:val="nil"/>
          <w:right w:val="nil"/>
          <w:between w:val="nil"/>
        </w:pBdr>
        <w:spacing w:after="0"/>
        <w:rPr>
          <w:sz w:val="24"/>
          <w:szCs w:val="24"/>
        </w:rPr>
      </w:pPr>
      <w:r>
        <w:rPr>
          <w:sz w:val="24"/>
          <w:szCs w:val="24"/>
        </w:rPr>
        <w:t>Jeff Cherubini suggests change wording from “discuss” for faculty members to “clarify” with the student, whether that be an actual meeting or not</w:t>
      </w:r>
    </w:p>
    <w:p w14:paraId="00000043" w14:textId="5C662029" w:rsidR="006B1A0D" w:rsidRDefault="00204C50">
      <w:pPr>
        <w:numPr>
          <w:ilvl w:val="3"/>
          <w:numId w:val="1"/>
        </w:numPr>
        <w:pBdr>
          <w:top w:val="nil"/>
          <w:left w:val="nil"/>
          <w:bottom w:val="nil"/>
          <w:right w:val="nil"/>
          <w:between w:val="nil"/>
        </w:pBdr>
        <w:spacing w:after="0"/>
        <w:rPr>
          <w:sz w:val="24"/>
          <w:szCs w:val="24"/>
        </w:rPr>
      </w:pPr>
      <w:r>
        <w:rPr>
          <w:sz w:val="24"/>
          <w:szCs w:val="24"/>
        </w:rPr>
        <w:t>General acknowledgement that this relatively new p</w:t>
      </w:r>
      <w:r w:rsidR="000023FA">
        <w:rPr>
          <w:sz w:val="24"/>
          <w:szCs w:val="24"/>
        </w:rPr>
        <w:t xml:space="preserve">olicy </w:t>
      </w:r>
      <w:r>
        <w:rPr>
          <w:sz w:val="24"/>
          <w:szCs w:val="24"/>
        </w:rPr>
        <w:t>has been working well and the caution here is to make sure that faculty are comfortable brining academic integrity issues forward.</w:t>
      </w:r>
    </w:p>
    <w:p w14:paraId="00000044" w14:textId="1D91EC45" w:rsidR="006B1A0D" w:rsidRDefault="00FD546E">
      <w:pPr>
        <w:numPr>
          <w:ilvl w:val="2"/>
          <w:numId w:val="1"/>
        </w:numPr>
        <w:spacing w:after="0"/>
        <w:rPr>
          <w:sz w:val="24"/>
          <w:szCs w:val="24"/>
        </w:rPr>
      </w:pPr>
      <w:r>
        <w:rPr>
          <w:sz w:val="24"/>
          <w:szCs w:val="24"/>
        </w:rPr>
        <w:t>Friendly Amendment to the</w:t>
      </w:r>
      <w:r w:rsidR="000023FA">
        <w:rPr>
          <w:sz w:val="24"/>
          <w:szCs w:val="24"/>
        </w:rPr>
        <w:t xml:space="preserve"> motion: To change wording from “discuss” to “communicate with the student(s) about the situation...”</w:t>
      </w:r>
      <w:r>
        <w:rPr>
          <w:sz w:val="24"/>
          <w:szCs w:val="24"/>
        </w:rPr>
        <w:t xml:space="preserve">  Also, sentence structure changes.</w:t>
      </w:r>
    </w:p>
    <w:p w14:paraId="00000045" w14:textId="1AE811FF" w:rsidR="006B1A0D" w:rsidRDefault="00FD546E">
      <w:pPr>
        <w:numPr>
          <w:ilvl w:val="3"/>
          <w:numId w:val="1"/>
        </w:numPr>
        <w:spacing w:after="0"/>
        <w:rPr>
          <w:sz w:val="24"/>
          <w:szCs w:val="24"/>
        </w:rPr>
      </w:pPr>
      <w:r>
        <w:rPr>
          <w:sz w:val="24"/>
          <w:szCs w:val="24"/>
        </w:rPr>
        <w:t xml:space="preserve">Friendly Amendment </w:t>
      </w:r>
      <w:r w:rsidR="000023FA">
        <w:rPr>
          <w:sz w:val="24"/>
          <w:szCs w:val="24"/>
        </w:rPr>
        <w:t>Approved by Dean Gibson as Dean representative</w:t>
      </w:r>
    </w:p>
    <w:p w14:paraId="00000046" w14:textId="433123A9" w:rsidR="006B1A0D" w:rsidRDefault="000023FA">
      <w:pPr>
        <w:numPr>
          <w:ilvl w:val="2"/>
          <w:numId w:val="1"/>
        </w:numPr>
        <w:pBdr>
          <w:top w:val="nil"/>
          <w:left w:val="nil"/>
          <w:bottom w:val="nil"/>
          <w:right w:val="nil"/>
          <w:between w:val="nil"/>
        </w:pBdr>
        <w:spacing w:after="0"/>
        <w:rPr>
          <w:sz w:val="24"/>
          <w:szCs w:val="24"/>
        </w:rPr>
      </w:pPr>
      <w:r>
        <w:rPr>
          <w:sz w:val="24"/>
          <w:szCs w:val="24"/>
        </w:rPr>
        <w:t xml:space="preserve">Sarah Wacker wanted to make sure that the policy steps </w:t>
      </w:r>
      <w:r w:rsidR="00204C50">
        <w:rPr>
          <w:sz w:val="24"/>
          <w:szCs w:val="24"/>
        </w:rPr>
        <w:t>do not prevent</w:t>
      </w:r>
      <w:r>
        <w:rPr>
          <w:sz w:val="24"/>
          <w:szCs w:val="24"/>
        </w:rPr>
        <w:t xml:space="preserve"> faculty </w:t>
      </w:r>
      <w:r w:rsidR="00204C50">
        <w:rPr>
          <w:sz w:val="24"/>
          <w:szCs w:val="24"/>
        </w:rPr>
        <w:t xml:space="preserve">from adjusting or </w:t>
      </w:r>
      <w:r>
        <w:rPr>
          <w:sz w:val="24"/>
          <w:szCs w:val="24"/>
        </w:rPr>
        <w:t>mov</w:t>
      </w:r>
      <w:r w:rsidR="00204C50">
        <w:rPr>
          <w:sz w:val="24"/>
          <w:szCs w:val="24"/>
        </w:rPr>
        <w:t>ing</w:t>
      </w:r>
      <w:r>
        <w:rPr>
          <w:sz w:val="24"/>
          <w:szCs w:val="24"/>
        </w:rPr>
        <w:t xml:space="preserve"> the steps around </w:t>
      </w:r>
      <w:r w:rsidR="00204C50">
        <w:rPr>
          <w:sz w:val="24"/>
          <w:szCs w:val="24"/>
        </w:rPr>
        <w:t>if</w:t>
      </w:r>
      <w:r>
        <w:rPr>
          <w:sz w:val="24"/>
          <w:szCs w:val="24"/>
        </w:rPr>
        <w:t xml:space="preserve"> necessary </w:t>
      </w:r>
    </w:p>
    <w:p w14:paraId="00000047" w14:textId="77777777" w:rsidR="006B1A0D" w:rsidRDefault="000023FA">
      <w:pPr>
        <w:numPr>
          <w:ilvl w:val="2"/>
          <w:numId w:val="1"/>
        </w:numPr>
        <w:pBdr>
          <w:top w:val="nil"/>
          <w:left w:val="nil"/>
          <w:bottom w:val="nil"/>
          <w:right w:val="nil"/>
          <w:between w:val="nil"/>
        </w:pBdr>
        <w:spacing w:after="0"/>
        <w:rPr>
          <w:sz w:val="24"/>
          <w:szCs w:val="24"/>
        </w:rPr>
      </w:pPr>
      <w:r>
        <w:rPr>
          <w:sz w:val="24"/>
          <w:szCs w:val="24"/>
        </w:rPr>
        <w:t>This policy has provided more faculty members with the comfort to report violations</w:t>
      </w:r>
    </w:p>
    <w:p w14:paraId="00000048" w14:textId="77777777" w:rsidR="006B1A0D" w:rsidRDefault="000023FA">
      <w:pPr>
        <w:numPr>
          <w:ilvl w:val="3"/>
          <w:numId w:val="1"/>
        </w:numPr>
        <w:pBdr>
          <w:top w:val="nil"/>
          <w:left w:val="nil"/>
          <w:bottom w:val="nil"/>
          <w:right w:val="nil"/>
          <w:between w:val="nil"/>
        </w:pBdr>
        <w:spacing w:after="0"/>
        <w:rPr>
          <w:sz w:val="24"/>
          <w:szCs w:val="24"/>
        </w:rPr>
      </w:pPr>
      <w:r>
        <w:rPr>
          <w:sz w:val="24"/>
          <w:szCs w:val="24"/>
        </w:rPr>
        <w:t>Policy has created the intended consequences</w:t>
      </w:r>
    </w:p>
    <w:p w14:paraId="00000049" w14:textId="77777777" w:rsidR="006B1A0D" w:rsidRDefault="000023FA">
      <w:pPr>
        <w:numPr>
          <w:ilvl w:val="2"/>
          <w:numId w:val="1"/>
        </w:numPr>
        <w:pBdr>
          <w:top w:val="nil"/>
          <w:left w:val="nil"/>
          <w:bottom w:val="nil"/>
          <w:right w:val="nil"/>
          <w:between w:val="nil"/>
        </w:pBdr>
        <w:spacing w:after="0"/>
        <w:rPr>
          <w:sz w:val="24"/>
          <w:szCs w:val="24"/>
        </w:rPr>
      </w:pPr>
      <w:r>
        <w:rPr>
          <w:sz w:val="24"/>
          <w:szCs w:val="24"/>
        </w:rPr>
        <w:t xml:space="preserve">Final Motion: To implement new modifications to wording </w:t>
      </w:r>
    </w:p>
    <w:p w14:paraId="0000004A" w14:textId="1CCB5C9A" w:rsidR="006B1A0D" w:rsidRDefault="00204C50" w:rsidP="00204C50">
      <w:pPr>
        <w:numPr>
          <w:ilvl w:val="2"/>
          <w:numId w:val="1"/>
        </w:numPr>
        <w:pBdr>
          <w:top w:val="nil"/>
          <w:left w:val="nil"/>
          <w:bottom w:val="nil"/>
          <w:right w:val="nil"/>
          <w:between w:val="nil"/>
        </w:pBdr>
        <w:spacing w:after="0"/>
        <w:rPr>
          <w:sz w:val="24"/>
          <w:szCs w:val="24"/>
        </w:rPr>
      </w:pPr>
      <w:r>
        <w:rPr>
          <w:sz w:val="24"/>
          <w:szCs w:val="24"/>
        </w:rPr>
        <w:lastRenderedPageBreak/>
        <w:t xml:space="preserve">Vote:  </w:t>
      </w:r>
      <w:r w:rsidR="000023FA">
        <w:rPr>
          <w:sz w:val="24"/>
          <w:szCs w:val="24"/>
        </w:rPr>
        <w:t>Approved</w:t>
      </w:r>
    </w:p>
    <w:p w14:paraId="40AC40AF" w14:textId="3AB7A539" w:rsidR="00204C50" w:rsidRDefault="00204C50" w:rsidP="00204C50">
      <w:pPr>
        <w:numPr>
          <w:ilvl w:val="2"/>
          <w:numId w:val="1"/>
        </w:numPr>
        <w:pBdr>
          <w:top w:val="nil"/>
          <w:left w:val="nil"/>
          <w:bottom w:val="nil"/>
          <w:right w:val="nil"/>
          <w:between w:val="nil"/>
        </w:pBdr>
        <w:spacing w:after="0"/>
        <w:rPr>
          <w:sz w:val="24"/>
          <w:szCs w:val="24"/>
        </w:rPr>
      </w:pPr>
      <w:r>
        <w:rPr>
          <w:sz w:val="24"/>
          <w:szCs w:val="24"/>
        </w:rPr>
        <w:t xml:space="preserve">Resolution:  Revised </w:t>
      </w:r>
      <w:r>
        <w:rPr>
          <w:color w:val="000000"/>
          <w:sz w:val="24"/>
          <w:szCs w:val="24"/>
        </w:rPr>
        <w:t>Proposed Change to the Academic Integrity Policy is approved.</w:t>
      </w:r>
    </w:p>
    <w:p w14:paraId="0000004B" w14:textId="77777777" w:rsidR="006B1A0D" w:rsidRDefault="000023FA">
      <w:pPr>
        <w:numPr>
          <w:ilvl w:val="0"/>
          <w:numId w:val="1"/>
        </w:numPr>
        <w:pBdr>
          <w:top w:val="nil"/>
          <w:left w:val="nil"/>
          <w:bottom w:val="nil"/>
          <w:right w:val="nil"/>
          <w:between w:val="nil"/>
        </w:pBdr>
        <w:spacing w:after="0"/>
        <w:rPr>
          <w:color w:val="000000"/>
          <w:sz w:val="24"/>
          <w:szCs w:val="24"/>
        </w:rPr>
      </w:pPr>
      <w:r>
        <w:rPr>
          <w:color w:val="000000"/>
          <w:sz w:val="24"/>
          <w:szCs w:val="24"/>
        </w:rPr>
        <w:t>New Business</w:t>
      </w:r>
    </w:p>
    <w:p w14:paraId="0000004C" w14:textId="77777777" w:rsidR="006B1A0D" w:rsidRDefault="000023FA">
      <w:pPr>
        <w:numPr>
          <w:ilvl w:val="1"/>
          <w:numId w:val="1"/>
        </w:numPr>
        <w:pBdr>
          <w:top w:val="nil"/>
          <w:left w:val="nil"/>
          <w:bottom w:val="nil"/>
          <w:right w:val="nil"/>
          <w:between w:val="nil"/>
        </w:pBdr>
        <w:spacing w:after="0"/>
        <w:rPr>
          <w:color w:val="000000"/>
          <w:sz w:val="24"/>
          <w:szCs w:val="24"/>
        </w:rPr>
      </w:pPr>
      <w:r>
        <w:rPr>
          <w:color w:val="000000"/>
          <w:sz w:val="24"/>
          <w:szCs w:val="24"/>
        </w:rPr>
        <w:t>Planning to return to normal for fall 202</w:t>
      </w:r>
      <w:r>
        <w:rPr>
          <w:sz w:val="24"/>
          <w:szCs w:val="24"/>
        </w:rPr>
        <w:t>1</w:t>
      </w:r>
    </w:p>
    <w:p w14:paraId="0000004D" w14:textId="77777777" w:rsidR="006B1A0D" w:rsidRDefault="000023FA">
      <w:pPr>
        <w:numPr>
          <w:ilvl w:val="2"/>
          <w:numId w:val="1"/>
        </w:numPr>
        <w:pBdr>
          <w:top w:val="nil"/>
          <w:left w:val="nil"/>
          <w:bottom w:val="nil"/>
          <w:right w:val="nil"/>
          <w:between w:val="nil"/>
        </w:pBdr>
        <w:spacing w:after="0"/>
        <w:rPr>
          <w:color w:val="000000"/>
          <w:sz w:val="24"/>
          <w:szCs w:val="24"/>
        </w:rPr>
      </w:pPr>
      <w:r>
        <w:rPr>
          <w:color w:val="000000"/>
          <w:sz w:val="24"/>
          <w:szCs w:val="24"/>
        </w:rPr>
        <w:t>Block (Class) Schedule Returns to normal times</w:t>
      </w:r>
    </w:p>
    <w:p w14:paraId="0000004E" w14:textId="77777777" w:rsidR="006B1A0D" w:rsidRDefault="000023FA">
      <w:pPr>
        <w:numPr>
          <w:ilvl w:val="2"/>
          <w:numId w:val="1"/>
        </w:numPr>
        <w:pBdr>
          <w:top w:val="nil"/>
          <w:left w:val="nil"/>
          <w:bottom w:val="nil"/>
          <w:right w:val="nil"/>
          <w:between w:val="nil"/>
        </w:pBdr>
        <w:spacing w:after="0"/>
        <w:rPr>
          <w:color w:val="000000"/>
          <w:sz w:val="24"/>
          <w:szCs w:val="24"/>
        </w:rPr>
      </w:pPr>
      <w:bookmarkStart w:id="0" w:name="_heading=h.30j0zll" w:colFirst="0" w:colLast="0"/>
      <w:bookmarkEnd w:id="0"/>
      <w:r>
        <w:rPr>
          <w:color w:val="000000"/>
          <w:sz w:val="24"/>
          <w:szCs w:val="24"/>
        </w:rPr>
        <w:t>Remote and Hyflex classes are not offered</w:t>
      </w:r>
    </w:p>
    <w:p w14:paraId="0000004F" w14:textId="78088916" w:rsidR="006B1A0D" w:rsidRDefault="00204C50" w:rsidP="00204C50">
      <w:pPr>
        <w:numPr>
          <w:ilvl w:val="2"/>
          <w:numId w:val="1"/>
        </w:numPr>
        <w:pBdr>
          <w:top w:val="nil"/>
          <w:left w:val="nil"/>
          <w:bottom w:val="nil"/>
          <w:right w:val="nil"/>
          <w:between w:val="nil"/>
        </w:pBdr>
        <w:spacing w:after="0"/>
        <w:rPr>
          <w:sz w:val="24"/>
          <w:szCs w:val="24"/>
        </w:rPr>
      </w:pPr>
      <w:bookmarkStart w:id="1" w:name="_heading=h.mqq2qldj75ox" w:colFirst="0" w:colLast="0"/>
      <w:bookmarkEnd w:id="1"/>
      <w:r>
        <w:rPr>
          <w:sz w:val="24"/>
          <w:szCs w:val="24"/>
        </w:rPr>
        <w:t xml:space="preserve">Even though we move forward with these plans, </w:t>
      </w:r>
      <w:r w:rsidR="000023FA">
        <w:rPr>
          <w:sz w:val="24"/>
          <w:szCs w:val="24"/>
        </w:rPr>
        <w:t xml:space="preserve">will be ready to react for any </w:t>
      </w:r>
      <w:r>
        <w:rPr>
          <w:sz w:val="24"/>
          <w:szCs w:val="24"/>
        </w:rPr>
        <w:t>major changes to the pandemic</w:t>
      </w:r>
    </w:p>
    <w:p w14:paraId="30759833" w14:textId="2073047A" w:rsidR="00204C50" w:rsidRDefault="000023FA" w:rsidP="00204C50">
      <w:pPr>
        <w:numPr>
          <w:ilvl w:val="2"/>
          <w:numId w:val="1"/>
        </w:numPr>
        <w:pBdr>
          <w:top w:val="nil"/>
          <w:left w:val="nil"/>
          <w:bottom w:val="nil"/>
          <w:right w:val="nil"/>
          <w:between w:val="nil"/>
        </w:pBdr>
        <w:spacing w:after="0"/>
        <w:rPr>
          <w:sz w:val="24"/>
          <w:szCs w:val="24"/>
        </w:rPr>
      </w:pPr>
      <w:bookmarkStart w:id="2" w:name="_heading=h.9t4mnmuaq7tv" w:colFirst="0" w:colLast="0"/>
      <w:bookmarkEnd w:id="2"/>
      <w:r w:rsidRPr="00204C50">
        <w:rPr>
          <w:sz w:val="24"/>
          <w:szCs w:val="24"/>
        </w:rPr>
        <w:t>Administration</w:t>
      </w:r>
      <w:r w:rsidR="00204C50" w:rsidRPr="00204C50">
        <w:rPr>
          <w:sz w:val="24"/>
          <w:szCs w:val="24"/>
        </w:rPr>
        <w:t xml:space="preserve"> needs to move forward with </w:t>
      </w:r>
      <w:bookmarkStart w:id="3" w:name="_heading=h.h3dbw6q9lc1e" w:colFirst="0" w:colLast="0"/>
      <w:bookmarkEnd w:id="3"/>
      <w:r>
        <w:rPr>
          <w:sz w:val="24"/>
          <w:szCs w:val="24"/>
        </w:rPr>
        <w:t>these plans now.</w:t>
      </w:r>
    </w:p>
    <w:p w14:paraId="00000051" w14:textId="7AC2D6F1" w:rsidR="006B1A0D" w:rsidRPr="00204C50" w:rsidRDefault="000023FA" w:rsidP="00204C50">
      <w:pPr>
        <w:numPr>
          <w:ilvl w:val="2"/>
          <w:numId w:val="1"/>
        </w:numPr>
        <w:pBdr>
          <w:top w:val="nil"/>
          <w:left w:val="nil"/>
          <w:bottom w:val="nil"/>
          <w:right w:val="nil"/>
          <w:between w:val="nil"/>
        </w:pBdr>
        <w:spacing w:after="0"/>
        <w:rPr>
          <w:sz w:val="24"/>
          <w:szCs w:val="24"/>
        </w:rPr>
      </w:pPr>
      <w:r>
        <w:rPr>
          <w:sz w:val="24"/>
          <w:szCs w:val="24"/>
        </w:rPr>
        <w:t xml:space="preserve">The registrar has </w:t>
      </w:r>
      <w:r w:rsidRPr="00204C50">
        <w:rPr>
          <w:sz w:val="24"/>
          <w:szCs w:val="24"/>
        </w:rPr>
        <w:t xml:space="preserve">received questions about </w:t>
      </w:r>
      <w:r>
        <w:rPr>
          <w:sz w:val="24"/>
          <w:szCs w:val="24"/>
        </w:rPr>
        <w:t xml:space="preserve">the mode of </w:t>
      </w:r>
      <w:r w:rsidRPr="00204C50">
        <w:rPr>
          <w:sz w:val="24"/>
          <w:szCs w:val="24"/>
        </w:rPr>
        <w:t>summer courses</w:t>
      </w:r>
      <w:r>
        <w:rPr>
          <w:sz w:val="24"/>
          <w:szCs w:val="24"/>
        </w:rPr>
        <w:t xml:space="preserve"> – this will be announced soon.</w:t>
      </w:r>
    </w:p>
    <w:p w14:paraId="00000052" w14:textId="3B6B9B35" w:rsidR="006B1A0D" w:rsidRDefault="000023FA">
      <w:pPr>
        <w:numPr>
          <w:ilvl w:val="1"/>
          <w:numId w:val="1"/>
        </w:numPr>
        <w:pBdr>
          <w:top w:val="nil"/>
          <w:left w:val="nil"/>
          <w:bottom w:val="nil"/>
          <w:right w:val="nil"/>
          <w:between w:val="nil"/>
        </w:pBdr>
        <w:spacing w:after="0"/>
        <w:rPr>
          <w:sz w:val="24"/>
          <w:szCs w:val="24"/>
        </w:rPr>
      </w:pPr>
      <w:bookmarkStart w:id="4" w:name="_heading=h.fg3vevi2cwn6" w:colFirst="0" w:colLast="0"/>
      <w:bookmarkEnd w:id="4"/>
      <w:r>
        <w:rPr>
          <w:sz w:val="24"/>
          <w:szCs w:val="24"/>
        </w:rPr>
        <w:t>Evangelia Ieronymaki said her department shares concerns from faculty members that students have been requesting different times for final exams and an increasing frequency due to using Monday through Friday for exam scheduling – e.g. the student has three exams in one day.</w:t>
      </w:r>
    </w:p>
    <w:p w14:paraId="00000054" w14:textId="64D90704" w:rsidR="006B1A0D" w:rsidRPr="000023FA" w:rsidRDefault="000023FA" w:rsidP="000023FA">
      <w:pPr>
        <w:numPr>
          <w:ilvl w:val="2"/>
          <w:numId w:val="1"/>
        </w:numPr>
        <w:pBdr>
          <w:top w:val="nil"/>
          <w:left w:val="nil"/>
          <w:bottom w:val="nil"/>
          <w:right w:val="nil"/>
          <w:between w:val="nil"/>
        </w:pBdr>
        <w:spacing w:after="0"/>
        <w:rPr>
          <w:sz w:val="24"/>
          <w:szCs w:val="24"/>
        </w:rPr>
      </w:pPr>
      <w:bookmarkStart w:id="5" w:name="_heading=h.rjoa6hm1nvwv" w:colFirst="0" w:colLast="0"/>
      <w:bookmarkEnd w:id="5"/>
      <w:r>
        <w:rPr>
          <w:sz w:val="24"/>
          <w:szCs w:val="24"/>
        </w:rPr>
        <w:t>The Registrar clarified that Saturdays are available for exams – they are typically used for faculty who have two or more sections of the same course</w:t>
      </w:r>
      <w:bookmarkStart w:id="6" w:name="_heading=h.vikf5ki5v9r1" w:colFirst="0" w:colLast="0"/>
      <w:bookmarkEnd w:id="6"/>
      <w:r>
        <w:rPr>
          <w:sz w:val="24"/>
          <w:szCs w:val="24"/>
        </w:rPr>
        <w:t xml:space="preserve">.  </w:t>
      </w:r>
      <w:r w:rsidRPr="000023FA">
        <w:rPr>
          <w:sz w:val="24"/>
          <w:szCs w:val="24"/>
        </w:rPr>
        <w:t>Saturday exam date is still in play when it comes to spring finals</w:t>
      </w:r>
      <w:r>
        <w:rPr>
          <w:sz w:val="24"/>
          <w:szCs w:val="24"/>
        </w:rPr>
        <w:t>.</w:t>
      </w:r>
    </w:p>
    <w:p w14:paraId="3115D5F1" w14:textId="65629EA4" w:rsidR="000023FA" w:rsidRDefault="000023FA">
      <w:pPr>
        <w:numPr>
          <w:ilvl w:val="0"/>
          <w:numId w:val="1"/>
        </w:numPr>
        <w:pBdr>
          <w:top w:val="nil"/>
          <w:left w:val="nil"/>
          <w:bottom w:val="nil"/>
          <w:right w:val="nil"/>
          <w:between w:val="nil"/>
        </w:pBdr>
        <w:rPr>
          <w:color w:val="000000"/>
          <w:sz w:val="24"/>
          <w:szCs w:val="24"/>
        </w:rPr>
      </w:pPr>
      <w:r>
        <w:rPr>
          <w:color w:val="000000"/>
          <w:sz w:val="24"/>
          <w:szCs w:val="24"/>
        </w:rPr>
        <w:t>Meeting adjourned at 4:21pm</w:t>
      </w:r>
    </w:p>
    <w:p w14:paraId="00000055" w14:textId="2236F305" w:rsidR="006B1A0D" w:rsidRDefault="000023FA">
      <w:pPr>
        <w:numPr>
          <w:ilvl w:val="0"/>
          <w:numId w:val="1"/>
        </w:numPr>
        <w:pBdr>
          <w:top w:val="nil"/>
          <w:left w:val="nil"/>
          <w:bottom w:val="nil"/>
          <w:right w:val="nil"/>
          <w:between w:val="nil"/>
        </w:pBdr>
        <w:rPr>
          <w:color w:val="000000"/>
          <w:sz w:val="24"/>
          <w:szCs w:val="24"/>
        </w:rPr>
      </w:pPr>
      <w:r>
        <w:rPr>
          <w:color w:val="000000"/>
          <w:sz w:val="24"/>
          <w:szCs w:val="24"/>
        </w:rPr>
        <w:t>The next meeting is scheduled for March 2, 2021 at 3:30 pm.</w:t>
      </w:r>
    </w:p>
    <w:p w14:paraId="12E2CF4A" w14:textId="77777777" w:rsidR="000023FA" w:rsidRDefault="000023FA" w:rsidP="000023FA">
      <w:pPr>
        <w:pBdr>
          <w:top w:val="nil"/>
          <w:left w:val="nil"/>
          <w:bottom w:val="nil"/>
          <w:right w:val="nil"/>
          <w:between w:val="nil"/>
        </w:pBdr>
        <w:ind w:left="360"/>
        <w:rPr>
          <w:color w:val="000000"/>
          <w:sz w:val="24"/>
          <w:szCs w:val="24"/>
        </w:rPr>
      </w:pPr>
    </w:p>
    <w:sectPr w:rsidR="000023F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E7299"/>
    <w:multiLevelType w:val="multilevel"/>
    <w:tmpl w:val="390E21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0D"/>
    <w:rsid w:val="000023FA"/>
    <w:rsid w:val="00204C50"/>
    <w:rsid w:val="00665C67"/>
    <w:rsid w:val="006B1A0D"/>
    <w:rsid w:val="00812B88"/>
    <w:rsid w:val="008D183C"/>
    <w:rsid w:val="00E379E9"/>
    <w:rsid w:val="00FD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E187"/>
  <w15:docId w15:val="{2E35F20F-930F-4556-96E2-791608F3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3561"/>
    <w:pPr>
      <w:ind w:left="720"/>
      <w:contextualSpacing/>
    </w:pPr>
  </w:style>
  <w:style w:type="paragraph" w:customStyle="1" w:styleId="Default">
    <w:name w:val="Default"/>
    <w:rsid w:val="000A2F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1D6D29"/>
  </w:style>
  <w:style w:type="character" w:customStyle="1" w:styleId="halyaf">
    <w:name w:val="halyaf"/>
    <w:basedOn w:val="DefaultParagraphFont"/>
    <w:rsid w:val="00146779"/>
  </w:style>
  <w:style w:type="character" w:styleId="Hyperlink">
    <w:name w:val="Hyperlink"/>
    <w:basedOn w:val="DefaultParagraphFont"/>
    <w:uiPriority w:val="99"/>
    <w:unhideWhenUsed/>
    <w:rsid w:val="00146779"/>
    <w:rPr>
      <w:color w:val="0000FF"/>
      <w:u w:val="single"/>
    </w:rPr>
  </w:style>
  <w:style w:type="character" w:styleId="UnresolvedMention">
    <w:name w:val="Unresolved Mention"/>
    <w:basedOn w:val="DefaultParagraphFont"/>
    <w:uiPriority w:val="99"/>
    <w:semiHidden/>
    <w:unhideWhenUsed/>
    <w:rsid w:val="00E50D48"/>
    <w:rPr>
      <w:color w:val="605E5C"/>
      <w:shd w:val="clear" w:color="auto" w:fill="E1DFDD"/>
    </w:rPr>
  </w:style>
  <w:style w:type="character" w:styleId="FollowedHyperlink">
    <w:name w:val="FollowedHyperlink"/>
    <w:basedOn w:val="DefaultParagraphFont"/>
    <w:uiPriority w:val="99"/>
    <w:semiHidden/>
    <w:unhideWhenUsed/>
    <w:rsid w:val="00E50D4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bN9UOAsR5uvvOmm3MEH01KfQ==">AMUW2mXK0pJ+BXMBh03CQQqZewZsXLalPS/XvOqbsWjgo1D0+eqU/kgpRpgNNSwqDX++1czkqLQoEjjYdNd1ukrS/UJTdR/ZAWZ/w7emz7TVzosZjCGsJYhpPjUnc7TvU68wLc/bY3JDmgT2dd84QjEG6zmf5veA6VgMXeMWTEbyaTWWqHKAKNfXWyWm9VfYPXRV8ekc/x9pxPSupX5edLTrvw6XPjrcd3PpH3vObEJ6oPE91ze5eVhj7I4+fsZd1u28gSQXG0Ft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Schreiner</dc:creator>
  <cp:lastModifiedBy>Amy Handfield</cp:lastModifiedBy>
  <cp:revision>2</cp:revision>
  <dcterms:created xsi:type="dcterms:W3CDTF">2021-02-11T14:40:00Z</dcterms:created>
  <dcterms:modified xsi:type="dcterms:W3CDTF">2021-02-11T14:40:00Z</dcterms:modified>
</cp:coreProperties>
</file>