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851B" w14:textId="77777777" w:rsidR="00112CCB" w:rsidRPr="0021070D" w:rsidRDefault="007D7886">
      <w:pPr>
        <w:jc w:val="center"/>
        <w:rPr>
          <w:rFonts w:ascii="Times New Roman" w:hAnsi="Times New Roman" w:cs="Times New Roman"/>
          <w:sz w:val="24"/>
          <w:szCs w:val="24"/>
        </w:rPr>
      </w:pPr>
      <w:r w:rsidRPr="0021070D">
        <w:rPr>
          <w:rFonts w:ascii="Times New Roman" w:hAnsi="Times New Roman" w:cs="Times New Roman"/>
          <w:noProof/>
          <w:sz w:val="24"/>
          <w:szCs w:val="24"/>
        </w:rPr>
        <w:drawing>
          <wp:anchor distT="0" distB="0" distL="114300" distR="114300" simplePos="0" relativeHeight="251658240" behindDoc="0" locked="0" layoutInCell="1" hidden="0" allowOverlap="1" wp14:anchorId="5912C2A2" wp14:editId="3FC1A388">
            <wp:simplePos x="0" y="0"/>
            <wp:positionH relativeFrom="column">
              <wp:posOffset>1704975</wp:posOffset>
            </wp:positionH>
            <wp:positionV relativeFrom="paragraph">
              <wp:posOffset>0</wp:posOffset>
            </wp:positionV>
            <wp:extent cx="2702125" cy="1510494"/>
            <wp:effectExtent l="0" t="0" r="0" b="0"/>
            <wp:wrapNone/>
            <wp:docPr id="4" name="image1.jpg" descr="Senate Logo"/>
            <wp:cNvGraphicFramePr/>
            <a:graphic xmlns:a="http://schemas.openxmlformats.org/drawingml/2006/main">
              <a:graphicData uri="http://schemas.openxmlformats.org/drawingml/2006/picture">
                <pic:pic xmlns:pic="http://schemas.openxmlformats.org/drawingml/2006/picture">
                  <pic:nvPicPr>
                    <pic:cNvPr id="0" name="image1.jpg" descr="Senate Logo"/>
                    <pic:cNvPicPr preferRelativeResize="0"/>
                  </pic:nvPicPr>
                  <pic:blipFill>
                    <a:blip r:embed="rId8"/>
                    <a:srcRect/>
                    <a:stretch>
                      <a:fillRect/>
                    </a:stretch>
                  </pic:blipFill>
                  <pic:spPr>
                    <a:xfrm>
                      <a:off x="0" y="0"/>
                      <a:ext cx="2702125" cy="1510494"/>
                    </a:xfrm>
                    <a:prstGeom prst="rect">
                      <a:avLst/>
                    </a:prstGeom>
                    <a:ln/>
                  </pic:spPr>
                </pic:pic>
              </a:graphicData>
            </a:graphic>
          </wp:anchor>
        </w:drawing>
      </w:r>
    </w:p>
    <w:p w14:paraId="68B61C45" w14:textId="77777777" w:rsidR="00112CCB" w:rsidRPr="0021070D" w:rsidRDefault="00112CCB">
      <w:pPr>
        <w:jc w:val="center"/>
        <w:rPr>
          <w:rFonts w:ascii="Times New Roman" w:eastAsia="EB Garamond" w:hAnsi="Times New Roman" w:cs="Times New Roman"/>
          <w:sz w:val="24"/>
          <w:szCs w:val="24"/>
        </w:rPr>
      </w:pPr>
    </w:p>
    <w:p w14:paraId="2D677D80" w14:textId="77777777" w:rsidR="00112CCB" w:rsidRPr="0021070D" w:rsidRDefault="00112CCB">
      <w:pPr>
        <w:jc w:val="center"/>
        <w:rPr>
          <w:rFonts w:ascii="Times New Roman" w:eastAsia="EB Garamond" w:hAnsi="Times New Roman" w:cs="Times New Roman"/>
          <w:sz w:val="24"/>
          <w:szCs w:val="24"/>
        </w:rPr>
      </w:pPr>
    </w:p>
    <w:p w14:paraId="764669B1" w14:textId="77777777" w:rsidR="00112CCB" w:rsidRPr="0021070D" w:rsidRDefault="00112CCB">
      <w:pPr>
        <w:jc w:val="center"/>
        <w:rPr>
          <w:rFonts w:ascii="Times New Roman" w:eastAsia="EB Garamond" w:hAnsi="Times New Roman" w:cs="Times New Roman"/>
          <w:sz w:val="24"/>
          <w:szCs w:val="24"/>
        </w:rPr>
      </w:pPr>
    </w:p>
    <w:p w14:paraId="0651B579" w14:textId="3B95DCF1" w:rsidR="00112CCB" w:rsidRDefault="00112CCB" w:rsidP="0021070D">
      <w:pPr>
        <w:jc w:val="center"/>
        <w:rPr>
          <w:rFonts w:ascii="Times New Roman" w:eastAsia="EB Garamond" w:hAnsi="Times New Roman" w:cs="Times New Roman"/>
          <w:sz w:val="24"/>
          <w:szCs w:val="24"/>
        </w:rPr>
      </w:pPr>
    </w:p>
    <w:p w14:paraId="4F801231" w14:textId="77777777" w:rsidR="00EC5336" w:rsidRPr="00530455" w:rsidRDefault="00EC5336" w:rsidP="00EC5336">
      <w:pPr>
        <w:spacing w:line="480" w:lineRule="auto"/>
        <w:jc w:val="center"/>
        <w:rPr>
          <w:rFonts w:ascii="Times New Roman" w:eastAsia="Times New Roman" w:hAnsi="Times New Roman" w:cs="Times New Roman"/>
          <w:b/>
          <w:sz w:val="24"/>
          <w:szCs w:val="24"/>
        </w:rPr>
      </w:pPr>
      <w:r w:rsidRPr="00530455">
        <w:rPr>
          <w:rFonts w:ascii="Times New Roman" w:eastAsia="Times New Roman" w:hAnsi="Times New Roman" w:cs="Times New Roman"/>
          <w:sz w:val="24"/>
          <w:szCs w:val="24"/>
        </w:rPr>
        <w:t xml:space="preserve">Special Meeting, </w:t>
      </w:r>
      <w:proofErr w:type="gramStart"/>
      <w:r w:rsidRPr="00530455">
        <w:rPr>
          <w:rFonts w:ascii="Times New Roman" w:eastAsia="Times New Roman" w:hAnsi="Times New Roman" w:cs="Times New Roman"/>
          <w:sz w:val="24"/>
          <w:szCs w:val="24"/>
        </w:rPr>
        <w:t>October,</w:t>
      </w:r>
      <w:proofErr w:type="gramEnd"/>
      <w:r w:rsidRPr="00530455">
        <w:rPr>
          <w:rFonts w:ascii="Times New Roman" w:eastAsia="Times New Roman" w:hAnsi="Times New Roman" w:cs="Times New Roman"/>
          <w:sz w:val="24"/>
          <w:szCs w:val="24"/>
        </w:rPr>
        <w:t xml:space="preserve"> 6th 2021 | 12-1 pm |</w:t>
      </w:r>
    </w:p>
    <w:p w14:paraId="7F49DBBE" w14:textId="4807C10A" w:rsidR="00EC5336" w:rsidRPr="00EC5336" w:rsidRDefault="00EC5336" w:rsidP="00EC5336">
      <w:pPr>
        <w:spacing w:line="480" w:lineRule="auto"/>
        <w:rPr>
          <w:rFonts w:ascii="Times New Roman" w:hAnsi="Times New Roman" w:cs="Times New Roman"/>
        </w:rPr>
      </w:pPr>
      <w:r>
        <w:rPr>
          <w:rFonts w:ascii="Times New Roman" w:eastAsia="Times New Roman" w:hAnsi="Times New Roman" w:cs="Times New Roman"/>
          <w:bCs/>
          <w:color w:val="000000"/>
          <w:sz w:val="24"/>
          <w:szCs w:val="24"/>
        </w:rPr>
        <w:t>Recording</w:t>
      </w:r>
      <w:r w:rsidRPr="00530455">
        <w:rPr>
          <w:rFonts w:ascii="Times New Roman" w:eastAsia="Times New Roman" w:hAnsi="Times New Roman" w:cs="Times New Roman"/>
          <w:bCs/>
          <w:color w:val="000000"/>
          <w:sz w:val="24"/>
          <w:szCs w:val="24"/>
        </w:rPr>
        <w:t xml:space="preserve">: </w:t>
      </w:r>
      <w:hyperlink r:id="rId9" w:history="1">
        <w:r w:rsidRPr="00530455">
          <w:rPr>
            <w:rStyle w:val="Hyperlink"/>
            <w:rFonts w:ascii="Times New Roman" w:hAnsi="Times New Roman" w:cs="Times New Roman"/>
            <w:spacing w:val="5"/>
            <w:sz w:val="24"/>
            <w:szCs w:val="24"/>
            <w:shd w:val="clear" w:color="auto" w:fill="FFFFFF"/>
          </w:rPr>
          <w:t>meet.google.com/</w:t>
        </w:r>
        <w:proofErr w:type="spellStart"/>
        <w:r w:rsidRPr="00530455">
          <w:rPr>
            <w:rStyle w:val="Hyperlink"/>
            <w:rFonts w:ascii="Times New Roman" w:hAnsi="Times New Roman" w:cs="Times New Roman"/>
            <w:spacing w:val="5"/>
            <w:sz w:val="24"/>
            <w:szCs w:val="24"/>
            <w:shd w:val="clear" w:color="auto" w:fill="FFFFFF"/>
          </w:rPr>
          <w:t>ptu-jaef-zcu</w:t>
        </w:r>
        <w:proofErr w:type="spellEnd"/>
      </w:hyperlink>
    </w:p>
    <w:p w14:paraId="3E90B8D6" w14:textId="1B9349A4" w:rsidR="00F542ED" w:rsidRPr="00530455" w:rsidRDefault="00F542ED" w:rsidP="00F542E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Minutes</w:t>
      </w:r>
    </w:p>
    <w:p w14:paraId="61BB0816" w14:textId="272AFB41" w:rsidR="00112CCB" w:rsidRDefault="007D7886" w:rsidP="0021070D">
      <w:pPr>
        <w:pStyle w:val="ListParagraph"/>
        <w:numPr>
          <w:ilvl w:val="0"/>
          <w:numId w:val="24"/>
        </w:numPr>
        <w:spacing w:after="0" w:line="480" w:lineRule="auto"/>
        <w:rPr>
          <w:rFonts w:ascii="Times New Roman" w:eastAsia="Times New Roman" w:hAnsi="Times New Roman" w:cs="Times New Roman"/>
          <w:b/>
          <w:sz w:val="24"/>
          <w:szCs w:val="24"/>
        </w:rPr>
      </w:pPr>
      <w:bookmarkStart w:id="0" w:name="_heading=h.gjdgxs" w:colFirst="0" w:colLast="0"/>
      <w:bookmarkEnd w:id="0"/>
      <w:r w:rsidRPr="0021070D">
        <w:rPr>
          <w:rFonts w:ascii="Times New Roman" w:eastAsia="Times New Roman" w:hAnsi="Times New Roman" w:cs="Times New Roman"/>
          <w:b/>
          <w:sz w:val="24"/>
          <w:szCs w:val="24"/>
        </w:rPr>
        <w:t>Roll Call</w:t>
      </w:r>
    </w:p>
    <w:p w14:paraId="139DB701" w14:textId="59154B19" w:rsidR="00217DFC" w:rsidRDefault="00217DFC" w:rsidP="00217DFC">
      <w:pPr>
        <w:pStyle w:val="ListParagraph"/>
        <w:spacing w:after="0" w:line="480" w:lineRule="auto"/>
        <w:ind w:left="1440"/>
        <w:rPr>
          <w:rFonts w:ascii="Times New Roman" w:eastAsia="Times New Roman" w:hAnsi="Times New Roman" w:cs="Times New Roman"/>
          <w:bCs/>
        </w:rPr>
      </w:pPr>
      <w:r>
        <w:rPr>
          <w:rFonts w:ascii="Times New Roman" w:eastAsia="Times New Roman" w:hAnsi="Times New Roman" w:cs="Times New Roman"/>
          <w:bCs/>
          <w:sz w:val="24"/>
          <w:szCs w:val="24"/>
        </w:rPr>
        <w:tab/>
        <w:t xml:space="preserve">    </w:t>
      </w:r>
      <w:r w:rsidRPr="00217DFC">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 Present: </w:t>
      </w:r>
      <w:r>
        <w:rPr>
          <w:rFonts w:ascii="Times New Roman" w:eastAsia="Times New Roman" w:hAnsi="Times New Roman" w:cs="Times New Roman"/>
          <w:bCs/>
        </w:rPr>
        <w:t>Sp</w:t>
      </w:r>
      <w:r w:rsidRPr="00283F74">
        <w:rPr>
          <w:rFonts w:ascii="Times New Roman" w:eastAsia="Times New Roman" w:hAnsi="Times New Roman" w:cs="Times New Roman"/>
          <w:bCs/>
        </w:rPr>
        <w:t xml:space="preserve">eaker Amy Handfield, </w:t>
      </w:r>
      <w:r>
        <w:rPr>
          <w:rFonts w:ascii="Times New Roman" w:eastAsia="Times New Roman" w:hAnsi="Times New Roman" w:cs="Times New Roman"/>
          <w:bCs/>
        </w:rPr>
        <w:t xml:space="preserve">Secretary Nicole </w:t>
      </w:r>
      <w:proofErr w:type="spellStart"/>
      <w:r>
        <w:rPr>
          <w:rFonts w:ascii="Times New Roman" w:eastAsia="Times New Roman" w:hAnsi="Times New Roman" w:cs="Times New Roman"/>
          <w:bCs/>
        </w:rPr>
        <w:t>Rodi</w:t>
      </w:r>
      <w:proofErr w:type="spellEnd"/>
      <w:r>
        <w:rPr>
          <w:rFonts w:ascii="Times New Roman" w:eastAsia="Times New Roman" w:hAnsi="Times New Roman" w:cs="Times New Roman"/>
          <w:bCs/>
        </w:rPr>
        <w:t xml:space="preserve">, Senator Sonny Ago, Senator </w:t>
      </w:r>
      <w:proofErr w:type="spellStart"/>
      <w:r>
        <w:rPr>
          <w:rFonts w:ascii="Times New Roman" w:eastAsia="Times New Roman" w:hAnsi="Times New Roman" w:cs="Times New Roman"/>
          <w:bCs/>
        </w:rPr>
        <w:t>Esmilda</w:t>
      </w:r>
      <w:proofErr w:type="spellEnd"/>
      <w:r>
        <w:rPr>
          <w:rFonts w:ascii="Times New Roman" w:eastAsia="Times New Roman" w:hAnsi="Times New Roman" w:cs="Times New Roman"/>
          <w:bCs/>
        </w:rPr>
        <w:t xml:space="preserve"> Abreu, Senator Min Jung Kim, Senator Enrico Forti, Senator William Merriman, Senator Trace Lahey, Senator Swaminathan Krishnan, Senator Maeve Adams, Senator Michael Quinn, Senator Richard </w:t>
      </w:r>
      <w:proofErr w:type="spellStart"/>
      <w:r>
        <w:rPr>
          <w:rFonts w:ascii="Times New Roman" w:eastAsia="Times New Roman" w:hAnsi="Times New Roman" w:cs="Times New Roman"/>
          <w:bCs/>
        </w:rPr>
        <w:t>Gustavson</w:t>
      </w:r>
      <w:proofErr w:type="spellEnd"/>
      <w:r>
        <w:rPr>
          <w:rFonts w:ascii="Times New Roman" w:eastAsia="Times New Roman" w:hAnsi="Times New Roman" w:cs="Times New Roman"/>
          <w:bCs/>
        </w:rPr>
        <w:t xml:space="preserve">, Senator Sarah Wacker, Senator </w:t>
      </w:r>
      <w:proofErr w:type="spellStart"/>
      <w:r>
        <w:rPr>
          <w:rFonts w:ascii="Times New Roman" w:eastAsia="Times New Roman" w:hAnsi="Times New Roman" w:cs="Times New Roman"/>
          <w:bCs/>
        </w:rPr>
        <w:t>Syrita</w:t>
      </w:r>
      <w:proofErr w:type="spellEnd"/>
      <w:r>
        <w:rPr>
          <w:rFonts w:ascii="Times New Roman" w:eastAsia="Times New Roman" w:hAnsi="Times New Roman" w:cs="Times New Roman"/>
          <w:bCs/>
        </w:rPr>
        <w:t xml:space="preserve"> Newman, Senator Kevin </w:t>
      </w:r>
      <w:proofErr w:type="spellStart"/>
      <w:r>
        <w:rPr>
          <w:rFonts w:ascii="Times New Roman" w:eastAsia="Times New Roman" w:hAnsi="Times New Roman" w:cs="Times New Roman"/>
          <w:bCs/>
        </w:rPr>
        <w:t>Nipal</w:t>
      </w:r>
      <w:proofErr w:type="spellEnd"/>
      <w:r>
        <w:rPr>
          <w:rFonts w:ascii="Times New Roman" w:eastAsia="Times New Roman" w:hAnsi="Times New Roman" w:cs="Times New Roman"/>
          <w:bCs/>
        </w:rPr>
        <w:t xml:space="preserve">, Senator Marin </w:t>
      </w:r>
      <w:proofErr w:type="spellStart"/>
      <w:r>
        <w:rPr>
          <w:rFonts w:ascii="Times New Roman" w:eastAsia="Times New Roman" w:hAnsi="Times New Roman" w:cs="Times New Roman"/>
          <w:bCs/>
        </w:rPr>
        <w:t>Bultena</w:t>
      </w:r>
      <w:proofErr w:type="spellEnd"/>
      <w:r>
        <w:rPr>
          <w:rFonts w:ascii="Times New Roman" w:eastAsia="Times New Roman" w:hAnsi="Times New Roman" w:cs="Times New Roman"/>
          <w:bCs/>
        </w:rPr>
        <w:t xml:space="preserve">, Senator Michael </w:t>
      </w:r>
      <w:proofErr w:type="spellStart"/>
      <w:r>
        <w:rPr>
          <w:rFonts w:ascii="Times New Roman" w:eastAsia="Times New Roman" w:hAnsi="Times New Roman" w:cs="Times New Roman"/>
          <w:bCs/>
        </w:rPr>
        <w:t>McEneney</w:t>
      </w:r>
      <w:proofErr w:type="spellEnd"/>
    </w:p>
    <w:p w14:paraId="54E0CC05" w14:textId="692B3D57" w:rsidR="000576AD" w:rsidRPr="000576AD" w:rsidRDefault="000576AD" w:rsidP="000576AD">
      <w:pPr>
        <w:spacing w:after="0" w:line="480" w:lineRule="auto"/>
        <w:ind w:left="1440" w:firstLine="1000"/>
        <w:rPr>
          <w:rFonts w:ascii="Times New Roman" w:eastAsia="Times New Roman" w:hAnsi="Times New Roman" w:cs="Times New Roman"/>
          <w:bCs/>
        </w:rPr>
      </w:pPr>
      <w:r>
        <w:rPr>
          <w:rFonts w:ascii="Times New Roman" w:eastAsia="Times New Roman" w:hAnsi="Times New Roman" w:cs="Times New Roman"/>
          <w:bCs/>
        </w:rPr>
        <w:t xml:space="preserve">b. </w:t>
      </w:r>
      <w:r w:rsidRPr="000576AD">
        <w:rPr>
          <w:rFonts w:ascii="Times New Roman" w:eastAsia="Times New Roman" w:hAnsi="Times New Roman" w:cs="Times New Roman"/>
          <w:bCs/>
        </w:rPr>
        <w:t xml:space="preserve">Absent: </w:t>
      </w:r>
      <w:r>
        <w:rPr>
          <w:rFonts w:ascii="Times New Roman" w:eastAsia="Times New Roman" w:hAnsi="Times New Roman" w:cs="Times New Roman"/>
          <w:bCs/>
        </w:rPr>
        <w:t xml:space="preserve">First Deputy Speaker Tim Ward, Second Deputy Speaker Lina Baroudi, Senator Steven Schreiner, Senator Karen Nicholson, Senator James Washington, Senator Matthew </w:t>
      </w:r>
      <w:proofErr w:type="spellStart"/>
      <w:r>
        <w:rPr>
          <w:rFonts w:ascii="Times New Roman" w:eastAsia="Times New Roman" w:hAnsi="Times New Roman" w:cs="Times New Roman"/>
          <w:bCs/>
        </w:rPr>
        <w:t>Carrigey</w:t>
      </w:r>
      <w:proofErr w:type="spellEnd"/>
      <w:r>
        <w:rPr>
          <w:rFonts w:ascii="Times New Roman" w:eastAsia="Times New Roman" w:hAnsi="Times New Roman" w:cs="Times New Roman"/>
          <w:bCs/>
        </w:rPr>
        <w:t xml:space="preserve">, Senator Juliette Rodrigues, </w:t>
      </w:r>
      <w:r w:rsidRPr="000576AD">
        <w:rPr>
          <w:rFonts w:ascii="Times New Roman" w:eastAsia="Times New Roman" w:hAnsi="Times New Roman" w:cs="Times New Roman"/>
          <w:bCs/>
        </w:rPr>
        <w:t xml:space="preserve">Senator Pat Brady, Senator Matthew </w:t>
      </w:r>
      <w:proofErr w:type="spellStart"/>
      <w:r w:rsidRPr="000576AD">
        <w:rPr>
          <w:rFonts w:ascii="Times New Roman" w:eastAsia="Times New Roman" w:hAnsi="Times New Roman" w:cs="Times New Roman"/>
          <w:bCs/>
        </w:rPr>
        <w:t>Carrigy</w:t>
      </w:r>
      <w:proofErr w:type="spellEnd"/>
      <w:r w:rsidRPr="000576AD">
        <w:rPr>
          <w:rFonts w:ascii="Times New Roman" w:eastAsia="Times New Roman" w:hAnsi="Times New Roman" w:cs="Times New Roman"/>
          <w:bCs/>
        </w:rPr>
        <w:t xml:space="preserve">, Senator Emma Piazza, Senator Isabel </w:t>
      </w:r>
      <w:proofErr w:type="spellStart"/>
      <w:r w:rsidRPr="000576AD">
        <w:rPr>
          <w:rFonts w:ascii="Times New Roman" w:eastAsia="Times New Roman" w:hAnsi="Times New Roman" w:cs="Times New Roman"/>
          <w:bCs/>
        </w:rPr>
        <w:t>Frazza</w:t>
      </w:r>
      <w:proofErr w:type="spellEnd"/>
      <w:r w:rsidRPr="000576AD">
        <w:rPr>
          <w:rFonts w:ascii="Times New Roman" w:eastAsia="Times New Roman" w:hAnsi="Times New Roman" w:cs="Times New Roman"/>
          <w:bCs/>
        </w:rPr>
        <w:t xml:space="preserve">. </w:t>
      </w:r>
    </w:p>
    <w:p w14:paraId="20EEEE8D" w14:textId="77777777" w:rsidR="00217DFC" w:rsidRPr="00283F74" w:rsidRDefault="00217DFC" w:rsidP="00217DFC">
      <w:pPr>
        <w:pStyle w:val="ListParagraph"/>
        <w:spacing w:after="0" w:line="480" w:lineRule="auto"/>
        <w:ind w:left="1440"/>
        <w:rPr>
          <w:rFonts w:ascii="Times New Roman" w:eastAsia="Times New Roman" w:hAnsi="Times New Roman" w:cs="Times New Roman"/>
          <w:bCs/>
        </w:rPr>
      </w:pPr>
    </w:p>
    <w:p w14:paraId="36F5AB7B" w14:textId="49C6376D" w:rsidR="00217DFC" w:rsidRPr="00217DFC" w:rsidRDefault="00217DFC" w:rsidP="00217DFC">
      <w:pPr>
        <w:spacing w:after="0" w:line="480" w:lineRule="auto"/>
        <w:ind w:left="720" w:firstLine="720"/>
        <w:rPr>
          <w:rFonts w:ascii="Times New Roman" w:eastAsia="Times New Roman" w:hAnsi="Times New Roman" w:cs="Times New Roman"/>
          <w:bCs/>
          <w:sz w:val="24"/>
          <w:szCs w:val="24"/>
        </w:rPr>
      </w:pPr>
    </w:p>
    <w:p w14:paraId="25C31F1A" w14:textId="0756F1AE" w:rsidR="003D719E" w:rsidRPr="003D719E" w:rsidRDefault="007D7886" w:rsidP="003D719E">
      <w:pPr>
        <w:pStyle w:val="ListParagraph"/>
        <w:numPr>
          <w:ilvl w:val="0"/>
          <w:numId w:val="24"/>
        </w:num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sidRPr="0021070D">
        <w:rPr>
          <w:rFonts w:ascii="Times New Roman" w:eastAsia="Times New Roman" w:hAnsi="Times New Roman" w:cs="Times New Roman"/>
          <w:b/>
          <w:color w:val="000000"/>
          <w:sz w:val="24"/>
          <w:szCs w:val="24"/>
        </w:rPr>
        <w:t>Approval of the Agend</w:t>
      </w:r>
      <w:r w:rsidR="00F542ED">
        <w:rPr>
          <w:rFonts w:ascii="Times New Roman" w:eastAsia="Times New Roman" w:hAnsi="Times New Roman" w:cs="Times New Roman"/>
          <w:b/>
          <w:color w:val="000000"/>
          <w:sz w:val="24"/>
          <w:szCs w:val="24"/>
        </w:rPr>
        <w:t>a</w:t>
      </w:r>
    </w:p>
    <w:p w14:paraId="5D8B4D8B" w14:textId="6AA97B8C" w:rsidR="00055180" w:rsidRPr="0021070D" w:rsidRDefault="00055180" w:rsidP="00F542ED">
      <w:pPr>
        <w:pStyle w:val="ListParagraph"/>
        <w:numPr>
          <w:ilvl w:val="7"/>
          <w:numId w:val="36"/>
        </w:numPr>
        <w:pBdr>
          <w:top w:val="nil"/>
          <w:left w:val="nil"/>
          <w:bottom w:val="nil"/>
          <w:right w:val="nil"/>
          <w:between w:val="nil"/>
        </w:pBdr>
        <w:spacing w:after="0" w:line="480" w:lineRule="auto"/>
        <w:rPr>
          <w:rFonts w:ascii="Times New Roman" w:eastAsia="Times New Roman" w:hAnsi="Times New Roman" w:cs="Times New Roman"/>
          <w:bCs/>
          <w:color w:val="000000"/>
          <w:sz w:val="24"/>
          <w:szCs w:val="24"/>
        </w:rPr>
      </w:pPr>
      <w:r w:rsidRPr="0021070D">
        <w:rPr>
          <w:rFonts w:ascii="Times New Roman" w:eastAsia="Times New Roman" w:hAnsi="Times New Roman" w:cs="Times New Roman"/>
          <w:bCs/>
          <w:color w:val="000000"/>
          <w:sz w:val="24"/>
          <w:szCs w:val="24"/>
        </w:rPr>
        <w:t xml:space="preserve">Speaker Handfield apologized for such a vague agenda. She clarified that this decision was based on the information in the </w:t>
      </w:r>
      <w:r w:rsidRPr="0021070D">
        <w:rPr>
          <w:rFonts w:ascii="Times New Roman" w:eastAsia="Times New Roman" w:hAnsi="Times New Roman" w:cs="Times New Roman"/>
          <w:bCs/>
          <w:color w:val="000000"/>
          <w:sz w:val="24"/>
          <w:szCs w:val="24"/>
        </w:rPr>
        <w:lastRenderedPageBreak/>
        <w:t>bylaws and the previous discussion at the September 21</w:t>
      </w:r>
      <w:r w:rsidRPr="0021070D">
        <w:rPr>
          <w:rFonts w:ascii="Times New Roman" w:eastAsia="Times New Roman" w:hAnsi="Times New Roman" w:cs="Times New Roman"/>
          <w:bCs/>
          <w:color w:val="000000"/>
          <w:sz w:val="24"/>
          <w:szCs w:val="24"/>
          <w:vertAlign w:val="superscript"/>
        </w:rPr>
        <w:t>st</w:t>
      </w:r>
      <w:r w:rsidRPr="0021070D">
        <w:rPr>
          <w:rFonts w:ascii="Times New Roman" w:eastAsia="Times New Roman" w:hAnsi="Times New Roman" w:cs="Times New Roman"/>
          <w:bCs/>
          <w:color w:val="000000"/>
          <w:sz w:val="24"/>
          <w:szCs w:val="24"/>
        </w:rPr>
        <w:t xml:space="preserve"> Senate meeting</w:t>
      </w:r>
    </w:p>
    <w:p w14:paraId="089D23E0" w14:textId="60674BFD" w:rsidR="00055180" w:rsidRPr="0021070D" w:rsidRDefault="00055180" w:rsidP="00F542ED">
      <w:pPr>
        <w:pStyle w:val="ListParagraph"/>
        <w:numPr>
          <w:ilvl w:val="7"/>
          <w:numId w:val="36"/>
        </w:numPr>
        <w:pBdr>
          <w:top w:val="nil"/>
          <w:left w:val="nil"/>
          <w:bottom w:val="nil"/>
          <w:right w:val="nil"/>
          <w:between w:val="nil"/>
        </w:pBdr>
        <w:spacing w:after="0" w:line="480" w:lineRule="auto"/>
        <w:rPr>
          <w:rFonts w:ascii="Times New Roman" w:eastAsia="Times New Roman" w:hAnsi="Times New Roman" w:cs="Times New Roman"/>
          <w:bCs/>
          <w:color w:val="000000"/>
          <w:sz w:val="24"/>
          <w:szCs w:val="24"/>
        </w:rPr>
      </w:pPr>
      <w:r w:rsidRPr="0021070D">
        <w:rPr>
          <w:rFonts w:ascii="Times New Roman" w:eastAsia="Times New Roman" w:hAnsi="Times New Roman" w:cs="Times New Roman"/>
          <w:bCs/>
          <w:color w:val="000000"/>
          <w:sz w:val="24"/>
          <w:szCs w:val="24"/>
        </w:rPr>
        <w:t>It was brought to Speaker Handfield’s attention that the agenda should be revised before the meeting commences</w:t>
      </w:r>
    </w:p>
    <w:p w14:paraId="5EF9E2F2" w14:textId="03760E7F" w:rsidR="00055180" w:rsidRPr="0021070D" w:rsidRDefault="00055180" w:rsidP="00F542ED">
      <w:pPr>
        <w:pStyle w:val="ListParagraph"/>
        <w:numPr>
          <w:ilvl w:val="8"/>
          <w:numId w:val="36"/>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bCs/>
          <w:color w:val="000000"/>
          <w:sz w:val="24"/>
          <w:szCs w:val="24"/>
        </w:rPr>
        <w:t xml:space="preserve">Specifically, the point of “New Business”: </w:t>
      </w:r>
      <w:r w:rsidRPr="0021070D">
        <w:rPr>
          <w:rFonts w:ascii="Times New Roman" w:eastAsia="Times New Roman" w:hAnsi="Times New Roman" w:cs="Times New Roman"/>
          <w:sz w:val="24"/>
          <w:szCs w:val="24"/>
        </w:rPr>
        <w:t>Formation of a subcommittee for the creation of proposals or other documents relating to the discussion of Old Business (a)</w:t>
      </w:r>
    </w:p>
    <w:p w14:paraId="6CD50EEE" w14:textId="029992D1" w:rsidR="00055180" w:rsidRPr="0021070D" w:rsidRDefault="00055180" w:rsidP="00F542ED">
      <w:pPr>
        <w:pStyle w:val="ListParagraph"/>
        <w:numPr>
          <w:ilvl w:val="8"/>
          <w:numId w:val="36"/>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Regarding the question of if a </w:t>
      </w:r>
      <w:r w:rsidR="00630A93" w:rsidRPr="0021070D">
        <w:rPr>
          <w:rFonts w:ascii="Times New Roman" w:eastAsia="Times New Roman" w:hAnsi="Times New Roman" w:cs="Times New Roman"/>
          <w:sz w:val="24"/>
          <w:szCs w:val="24"/>
        </w:rPr>
        <w:t>subcommittee</w:t>
      </w:r>
      <w:r w:rsidRPr="0021070D">
        <w:rPr>
          <w:rFonts w:ascii="Times New Roman" w:eastAsia="Times New Roman" w:hAnsi="Times New Roman" w:cs="Times New Roman"/>
          <w:sz w:val="24"/>
          <w:szCs w:val="24"/>
        </w:rPr>
        <w:t xml:space="preserve"> should be made, Speaker Handfield suggested that the word “formation” be changed to “a discussion about this formation of a </w:t>
      </w:r>
      <w:r w:rsidR="00630A93" w:rsidRPr="0021070D">
        <w:rPr>
          <w:rFonts w:ascii="Times New Roman" w:eastAsia="Times New Roman" w:hAnsi="Times New Roman" w:cs="Times New Roman"/>
          <w:sz w:val="24"/>
          <w:szCs w:val="24"/>
        </w:rPr>
        <w:t>subcommittee</w:t>
      </w:r>
      <w:r w:rsidRPr="0021070D">
        <w:rPr>
          <w:rFonts w:ascii="Times New Roman" w:eastAsia="Times New Roman" w:hAnsi="Times New Roman" w:cs="Times New Roman"/>
          <w:sz w:val="24"/>
          <w:szCs w:val="24"/>
        </w:rPr>
        <w:t>”</w:t>
      </w:r>
    </w:p>
    <w:p w14:paraId="59BC81AA" w14:textId="3ADD1E81" w:rsidR="00055180" w:rsidRPr="000576AD" w:rsidRDefault="007B3FFD" w:rsidP="00F542ED">
      <w:pPr>
        <w:pStyle w:val="ListParagraph"/>
        <w:numPr>
          <w:ilvl w:val="8"/>
          <w:numId w:val="36"/>
        </w:numPr>
        <w:spacing w:after="0" w:line="480" w:lineRule="auto"/>
        <w:rPr>
          <w:rFonts w:ascii="Times New Roman" w:eastAsia="Times New Roman" w:hAnsi="Times New Roman" w:cs="Times New Roman"/>
          <w:b/>
          <w:sz w:val="24"/>
          <w:szCs w:val="24"/>
        </w:rPr>
      </w:pPr>
      <w:r w:rsidRPr="0021070D">
        <w:rPr>
          <w:rFonts w:ascii="Times New Roman" w:eastAsia="Times New Roman" w:hAnsi="Times New Roman" w:cs="Times New Roman"/>
          <w:sz w:val="24"/>
          <w:szCs w:val="24"/>
        </w:rPr>
        <w:t>Speaker Handfield asked if this change was okay with everyone. It was approved</w:t>
      </w:r>
    </w:p>
    <w:p w14:paraId="4FE803EB" w14:textId="09AB2B3B" w:rsidR="000576AD" w:rsidRDefault="000576AD" w:rsidP="000576AD">
      <w:pPr>
        <w:spacing w:after="0" w:line="480" w:lineRule="auto"/>
        <w:rPr>
          <w:rFonts w:ascii="Times New Roman" w:eastAsia="Times New Roman" w:hAnsi="Times New Roman" w:cs="Times New Roman"/>
          <w:b/>
          <w:sz w:val="24"/>
          <w:szCs w:val="24"/>
        </w:rPr>
      </w:pPr>
    </w:p>
    <w:p w14:paraId="06A61D66" w14:textId="2DC296EA" w:rsidR="000576AD" w:rsidRDefault="000576AD" w:rsidP="000576AD">
      <w:pPr>
        <w:spacing w:after="0" w:line="480" w:lineRule="auto"/>
        <w:rPr>
          <w:rFonts w:ascii="Times New Roman" w:eastAsia="Times New Roman" w:hAnsi="Times New Roman" w:cs="Times New Roman"/>
          <w:b/>
          <w:sz w:val="24"/>
          <w:szCs w:val="24"/>
        </w:rPr>
      </w:pPr>
    </w:p>
    <w:p w14:paraId="1D246614" w14:textId="186CC34B" w:rsidR="000576AD" w:rsidRDefault="000576AD" w:rsidP="000576AD">
      <w:pPr>
        <w:spacing w:after="0" w:line="480" w:lineRule="auto"/>
        <w:rPr>
          <w:rFonts w:ascii="Times New Roman" w:eastAsia="Times New Roman" w:hAnsi="Times New Roman" w:cs="Times New Roman"/>
          <w:b/>
          <w:sz w:val="24"/>
          <w:szCs w:val="24"/>
        </w:rPr>
      </w:pPr>
    </w:p>
    <w:p w14:paraId="1F8CC64D" w14:textId="76A03855" w:rsidR="000576AD" w:rsidRDefault="000576AD" w:rsidP="000576AD">
      <w:pPr>
        <w:spacing w:after="0" w:line="480" w:lineRule="auto"/>
        <w:rPr>
          <w:rFonts w:ascii="Times New Roman" w:eastAsia="Times New Roman" w:hAnsi="Times New Roman" w:cs="Times New Roman"/>
          <w:b/>
          <w:sz w:val="24"/>
          <w:szCs w:val="24"/>
        </w:rPr>
      </w:pPr>
    </w:p>
    <w:p w14:paraId="7B9E1634" w14:textId="7AC6B682" w:rsidR="000576AD" w:rsidRDefault="000576AD" w:rsidP="000576AD">
      <w:pPr>
        <w:spacing w:after="0" w:line="480" w:lineRule="auto"/>
        <w:rPr>
          <w:rFonts w:ascii="Times New Roman" w:eastAsia="Times New Roman" w:hAnsi="Times New Roman" w:cs="Times New Roman"/>
          <w:b/>
          <w:sz w:val="24"/>
          <w:szCs w:val="24"/>
        </w:rPr>
      </w:pPr>
    </w:p>
    <w:p w14:paraId="34548F8A" w14:textId="2B1373C8" w:rsidR="000576AD" w:rsidRDefault="000576AD" w:rsidP="000576AD">
      <w:pPr>
        <w:spacing w:after="0" w:line="480" w:lineRule="auto"/>
        <w:rPr>
          <w:rFonts w:ascii="Times New Roman" w:eastAsia="Times New Roman" w:hAnsi="Times New Roman" w:cs="Times New Roman"/>
          <w:b/>
          <w:sz w:val="24"/>
          <w:szCs w:val="24"/>
        </w:rPr>
      </w:pPr>
    </w:p>
    <w:p w14:paraId="244D808C" w14:textId="4C4939E0" w:rsidR="000576AD" w:rsidRDefault="000576AD" w:rsidP="000576AD">
      <w:pPr>
        <w:spacing w:after="0" w:line="480" w:lineRule="auto"/>
        <w:rPr>
          <w:rFonts w:ascii="Times New Roman" w:eastAsia="Times New Roman" w:hAnsi="Times New Roman" w:cs="Times New Roman"/>
          <w:b/>
          <w:sz w:val="24"/>
          <w:szCs w:val="24"/>
        </w:rPr>
      </w:pPr>
    </w:p>
    <w:p w14:paraId="303E1700" w14:textId="59051F8F" w:rsidR="000576AD" w:rsidRDefault="000576AD" w:rsidP="000576AD">
      <w:pPr>
        <w:spacing w:after="0" w:line="480" w:lineRule="auto"/>
        <w:rPr>
          <w:rFonts w:ascii="Times New Roman" w:eastAsia="Times New Roman" w:hAnsi="Times New Roman" w:cs="Times New Roman"/>
          <w:b/>
          <w:sz w:val="24"/>
          <w:szCs w:val="24"/>
        </w:rPr>
      </w:pPr>
    </w:p>
    <w:p w14:paraId="34989282" w14:textId="5C394BBC" w:rsidR="000576AD" w:rsidRDefault="000576AD" w:rsidP="000576AD">
      <w:pPr>
        <w:spacing w:after="0" w:line="480" w:lineRule="auto"/>
        <w:rPr>
          <w:rFonts w:ascii="Times New Roman" w:eastAsia="Times New Roman" w:hAnsi="Times New Roman" w:cs="Times New Roman"/>
          <w:b/>
          <w:sz w:val="24"/>
          <w:szCs w:val="24"/>
        </w:rPr>
      </w:pPr>
    </w:p>
    <w:p w14:paraId="1D1B4237" w14:textId="77777777" w:rsidR="000576AD" w:rsidRPr="000576AD" w:rsidRDefault="000576AD" w:rsidP="000576AD">
      <w:pPr>
        <w:spacing w:after="0" w:line="480" w:lineRule="auto"/>
        <w:rPr>
          <w:rFonts w:ascii="Times New Roman" w:eastAsia="Times New Roman" w:hAnsi="Times New Roman" w:cs="Times New Roman"/>
          <w:b/>
          <w:sz w:val="24"/>
          <w:szCs w:val="24"/>
        </w:rPr>
      </w:pPr>
      <w:bookmarkStart w:id="1" w:name="_GoBack"/>
      <w:bookmarkEnd w:id="1"/>
    </w:p>
    <w:p w14:paraId="162E562E" w14:textId="4824C2EC" w:rsidR="00F503B9" w:rsidRPr="00F542ED" w:rsidRDefault="00F542ED" w:rsidP="00F542ED">
      <w:pPr>
        <w:spacing w:after="0" w:line="480" w:lineRule="auto"/>
        <w:rPr>
          <w:rFonts w:ascii="Times New Roman" w:eastAsia="Times New Roman" w:hAnsi="Times New Roman" w:cs="Times New Roman"/>
          <w:b/>
          <w:sz w:val="24"/>
          <w:szCs w:val="24"/>
        </w:rPr>
      </w:pPr>
      <w:bookmarkStart w:id="2" w:name="_heading=h.30j0zll" w:colFirst="0" w:colLast="0"/>
      <w:bookmarkEnd w:id="2"/>
      <w:r>
        <w:rPr>
          <w:rFonts w:ascii="Times New Roman" w:eastAsia="Times New Roman" w:hAnsi="Times New Roman" w:cs="Times New Roman"/>
          <w:b/>
          <w:sz w:val="24"/>
          <w:szCs w:val="24"/>
        </w:rPr>
        <w:lastRenderedPageBreak/>
        <w:t xml:space="preserve">3) </w:t>
      </w:r>
      <w:r w:rsidR="007D7886" w:rsidRPr="00F542ED">
        <w:rPr>
          <w:rFonts w:ascii="Times New Roman" w:eastAsia="Times New Roman" w:hAnsi="Times New Roman" w:cs="Times New Roman"/>
          <w:b/>
          <w:sz w:val="24"/>
          <w:szCs w:val="24"/>
        </w:rPr>
        <w:t>Speaker’s Report</w:t>
      </w:r>
    </w:p>
    <w:p w14:paraId="3C9F52D4" w14:textId="7DA44B67" w:rsidR="00C2284E" w:rsidRPr="00F542ED" w:rsidRDefault="00C2284E" w:rsidP="00F542ED">
      <w:pPr>
        <w:pStyle w:val="Heading8"/>
        <w:numPr>
          <w:ilvl w:val="7"/>
          <w:numId w:val="35"/>
        </w:numPr>
        <w:spacing w:line="480" w:lineRule="auto"/>
        <w:rPr>
          <w:rFonts w:ascii="Times New Roman" w:eastAsia="Times New Roman" w:hAnsi="Times New Roman" w:cs="Times New Roman"/>
          <w:sz w:val="24"/>
          <w:szCs w:val="24"/>
        </w:rPr>
      </w:pPr>
      <w:r w:rsidRPr="00F542ED">
        <w:rPr>
          <w:rFonts w:ascii="Times New Roman" w:eastAsia="Times New Roman" w:hAnsi="Times New Roman" w:cs="Times New Roman"/>
          <w:sz w:val="24"/>
          <w:szCs w:val="24"/>
        </w:rPr>
        <w:t xml:space="preserve">Speaker </w:t>
      </w:r>
      <w:r w:rsidR="007B3FFD" w:rsidRPr="00F542ED">
        <w:rPr>
          <w:rFonts w:ascii="Times New Roman" w:eastAsia="Times New Roman" w:hAnsi="Times New Roman" w:cs="Times New Roman"/>
          <w:sz w:val="24"/>
          <w:szCs w:val="24"/>
        </w:rPr>
        <w:t>H</w:t>
      </w:r>
      <w:r w:rsidRPr="00F542ED">
        <w:rPr>
          <w:rFonts w:ascii="Times New Roman" w:eastAsia="Times New Roman" w:hAnsi="Times New Roman" w:cs="Times New Roman"/>
          <w:sz w:val="24"/>
          <w:szCs w:val="24"/>
        </w:rPr>
        <w:t xml:space="preserve">andfield </w:t>
      </w:r>
      <w:r w:rsidR="007B3FFD" w:rsidRPr="00F542ED">
        <w:rPr>
          <w:rFonts w:ascii="Times New Roman" w:eastAsia="Times New Roman" w:hAnsi="Times New Roman" w:cs="Times New Roman"/>
          <w:sz w:val="24"/>
          <w:szCs w:val="24"/>
        </w:rPr>
        <w:t>stated that for</w:t>
      </w:r>
      <w:r w:rsidRPr="00F542ED">
        <w:rPr>
          <w:rFonts w:ascii="Times New Roman" w:eastAsia="Times New Roman" w:hAnsi="Times New Roman" w:cs="Times New Roman"/>
          <w:sz w:val="24"/>
          <w:szCs w:val="24"/>
        </w:rPr>
        <w:t xml:space="preserve"> middle states reasons and for research </w:t>
      </w:r>
      <w:r w:rsidR="007B3FFD" w:rsidRPr="00F542ED">
        <w:rPr>
          <w:rFonts w:ascii="Times New Roman" w:eastAsia="Times New Roman" w:hAnsi="Times New Roman" w:cs="Times New Roman"/>
          <w:sz w:val="24"/>
          <w:szCs w:val="24"/>
        </w:rPr>
        <w:t xml:space="preserve">reasons she has been looking at old </w:t>
      </w:r>
      <w:r w:rsidRPr="00F542ED">
        <w:rPr>
          <w:rFonts w:ascii="Times New Roman" w:eastAsia="Times New Roman" w:hAnsi="Times New Roman" w:cs="Times New Roman"/>
          <w:sz w:val="24"/>
          <w:szCs w:val="24"/>
        </w:rPr>
        <w:t>minutes</w:t>
      </w:r>
      <w:r w:rsidR="007B3FFD" w:rsidRPr="00F542ED">
        <w:rPr>
          <w:rFonts w:ascii="Times New Roman" w:eastAsia="Times New Roman" w:hAnsi="Times New Roman" w:cs="Times New Roman"/>
          <w:sz w:val="24"/>
          <w:szCs w:val="24"/>
        </w:rPr>
        <w:t xml:space="preserve">. She mentioned that she began sitting on Senate in 2013. Based on her experience a special meeting like this has never been called before. According to the bylaws they </w:t>
      </w:r>
      <w:r w:rsidR="00630A93" w:rsidRPr="00F542ED">
        <w:rPr>
          <w:rFonts w:ascii="Times New Roman" w:eastAsia="Times New Roman" w:hAnsi="Times New Roman" w:cs="Times New Roman"/>
          <w:sz w:val="24"/>
          <w:szCs w:val="24"/>
        </w:rPr>
        <w:t>definitely</w:t>
      </w:r>
      <w:r w:rsidR="007B3FFD" w:rsidRPr="00F542ED">
        <w:rPr>
          <w:rFonts w:ascii="Times New Roman" w:eastAsia="Times New Roman" w:hAnsi="Times New Roman" w:cs="Times New Roman"/>
          <w:sz w:val="24"/>
          <w:szCs w:val="24"/>
        </w:rPr>
        <w:t xml:space="preserve"> can be. Therefore, this meeting is very special and important. We are trailblazers</w:t>
      </w:r>
      <w:r w:rsidR="00542EB7" w:rsidRPr="00F542ED">
        <w:rPr>
          <w:rFonts w:ascii="Times New Roman" w:eastAsia="Times New Roman" w:hAnsi="Times New Roman" w:cs="Times New Roman"/>
          <w:sz w:val="24"/>
          <w:szCs w:val="24"/>
        </w:rPr>
        <w:t xml:space="preserve">. </w:t>
      </w:r>
    </w:p>
    <w:p w14:paraId="09C60F27" w14:textId="4B1A4034" w:rsidR="00C2284E" w:rsidRPr="00F542ED" w:rsidRDefault="00542EB7" w:rsidP="00F542ED">
      <w:pPr>
        <w:pStyle w:val="Heading8"/>
        <w:numPr>
          <w:ilvl w:val="7"/>
          <w:numId w:val="35"/>
        </w:numPr>
        <w:spacing w:line="480" w:lineRule="auto"/>
        <w:rPr>
          <w:rFonts w:ascii="Times New Roman" w:eastAsia="Times New Roman" w:hAnsi="Times New Roman" w:cs="Times New Roman"/>
          <w:sz w:val="24"/>
          <w:szCs w:val="24"/>
        </w:rPr>
      </w:pPr>
      <w:r w:rsidRPr="00F542ED">
        <w:rPr>
          <w:rFonts w:ascii="Times New Roman" w:eastAsia="Times New Roman" w:hAnsi="Times New Roman" w:cs="Times New Roman"/>
          <w:sz w:val="24"/>
          <w:szCs w:val="24"/>
        </w:rPr>
        <w:t xml:space="preserve">Speaker Handfield was in email correspondence with Matthew </w:t>
      </w:r>
      <w:r w:rsidR="00630A93" w:rsidRPr="00F542ED">
        <w:rPr>
          <w:rFonts w:ascii="Times New Roman" w:eastAsia="Times New Roman" w:hAnsi="Times New Roman" w:cs="Times New Roman"/>
          <w:sz w:val="24"/>
          <w:szCs w:val="24"/>
        </w:rPr>
        <w:t>McMannes</w:t>
      </w:r>
      <w:r w:rsidR="00630A93">
        <w:rPr>
          <w:rFonts w:ascii="Times New Roman" w:eastAsia="Times New Roman" w:hAnsi="Times New Roman" w:cs="Times New Roman"/>
          <w:sz w:val="24"/>
          <w:szCs w:val="24"/>
        </w:rPr>
        <w:t>s</w:t>
      </w:r>
      <w:r w:rsidRPr="00F542ED">
        <w:rPr>
          <w:rFonts w:ascii="Times New Roman" w:eastAsia="Times New Roman" w:hAnsi="Times New Roman" w:cs="Times New Roman"/>
          <w:sz w:val="24"/>
          <w:szCs w:val="24"/>
        </w:rPr>
        <w:t xml:space="preserve"> (CFO) </w:t>
      </w:r>
      <w:r w:rsidR="00630A93" w:rsidRPr="00F542ED">
        <w:rPr>
          <w:rFonts w:ascii="Times New Roman" w:eastAsia="Times New Roman" w:hAnsi="Times New Roman" w:cs="Times New Roman"/>
          <w:sz w:val="24"/>
          <w:szCs w:val="24"/>
        </w:rPr>
        <w:t>in regard to</w:t>
      </w:r>
      <w:r w:rsidRPr="00F542ED">
        <w:rPr>
          <w:rFonts w:ascii="Times New Roman" w:eastAsia="Times New Roman" w:hAnsi="Times New Roman" w:cs="Times New Roman"/>
          <w:sz w:val="24"/>
          <w:szCs w:val="24"/>
        </w:rPr>
        <w:t xml:space="preserve"> questions regarding finance and the reinstatement of benefits. He suggested that the Senate compile questions to be sent to him and to later be addressed in a meeting. For example, last year a forum was provided to field questions that were brought into later discussion.</w:t>
      </w:r>
    </w:p>
    <w:p w14:paraId="7B03FB1E" w14:textId="072FF7B3" w:rsidR="00112CCB" w:rsidRPr="00F542ED" w:rsidRDefault="00F542ED" w:rsidP="00F542ED">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4) </w:t>
      </w:r>
      <w:r w:rsidR="002D1502" w:rsidRPr="00F542ED">
        <w:rPr>
          <w:rFonts w:ascii="Times New Roman" w:eastAsia="Times New Roman" w:hAnsi="Times New Roman" w:cs="Times New Roman"/>
          <w:b/>
          <w:color w:val="000000"/>
          <w:sz w:val="24"/>
          <w:szCs w:val="24"/>
        </w:rPr>
        <w:t>Old</w:t>
      </w:r>
      <w:r w:rsidR="007D7886" w:rsidRPr="00F542ED">
        <w:rPr>
          <w:rFonts w:ascii="Times New Roman" w:eastAsia="Times New Roman" w:hAnsi="Times New Roman" w:cs="Times New Roman"/>
          <w:b/>
          <w:color w:val="000000"/>
          <w:sz w:val="24"/>
          <w:szCs w:val="24"/>
        </w:rPr>
        <w:t xml:space="preserve"> Business</w:t>
      </w:r>
    </w:p>
    <w:p w14:paraId="72C10D99" w14:textId="67FB6DAE" w:rsidR="00542EB7" w:rsidRPr="0021070D" w:rsidRDefault="00930D22" w:rsidP="0021070D">
      <w:pPr>
        <w:pStyle w:val="ListParagraph"/>
        <w:numPr>
          <w:ilvl w:val="1"/>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Continued discussion of </w:t>
      </w:r>
      <w:r w:rsidR="003B4034" w:rsidRPr="0021070D">
        <w:rPr>
          <w:rFonts w:ascii="Times New Roman" w:eastAsia="Times New Roman" w:hAnsi="Times New Roman" w:cs="Times New Roman"/>
          <w:sz w:val="24"/>
          <w:szCs w:val="24"/>
        </w:rPr>
        <w:t xml:space="preserve">the </w:t>
      </w:r>
      <w:r w:rsidRPr="0021070D">
        <w:rPr>
          <w:rFonts w:ascii="Times New Roman" w:eastAsia="Times New Roman" w:hAnsi="Times New Roman" w:cs="Times New Roman"/>
          <w:sz w:val="24"/>
          <w:szCs w:val="24"/>
        </w:rPr>
        <w:t xml:space="preserve">reinstatement of benefits for staff, administration, and faculty </w:t>
      </w:r>
    </w:p>
    <w:p w14:paraId="33AB8F0B" w14:textId="6CC43FA5" w:rsidR="00542EB7" w:rsidRPr="0021070D" w:rsidRDefault="00542EB7"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Senator Adams asked: Why aren’t President O’Donnell and Matthew </w:t>
      </w:r>
      <w:r w:rsidR="00630A93" w:rsidRPr="0021070D">
        <w:rPr>
          <w:rFonts w:ascii="Times New Roman" w:eastAsia="Times New Roman" w:hAnsi="Times New Roman" w:cs="Times New Roman"/>
          <w:sz w:val="24"/>
          <w:szCs w:val="24"/>
        </w:rPr>
        <w:t>McManness</w:t>
      </w:r>
      <w:r w:rsidRPr="0021070D">
        <w:rPr>
          <w:rFonts w:ascii="Times New Roman" w:eastAsia="Times New Roman" w:hAnsi="Times New Roman" w:cs="Times New Roman"/>
          <w:sz w:val="24"/>
          <w:szCs w:val="24"/>
        </w:rPr>
        <w:t xml:space="preserve"> present at this meeting? What is our plan of action regarding </w:t>
      </w:r>
      <w:r w:rsidR="00630A93" w:rsidRPr="0021070D">
        <w:rPr>
          <w:rFonts w:ascii="Times New Roman" w:eastAsia="Times New Roman" w:hAnsi="Times New Roman" w:cs="Times New Roman"/>
          <w:sz w:val="24"/>
          <w:szCs w:val="24"/>
        </w:rPr>
        <w:t>communication</w:t>
      </w:r>
      <w:r w:rsidRPr="0021070D">
        <w:rPr>
          <w:rFonts w:ascii="Times New Roman" w:eastAsia="Times New Roman" w:hAnsi="Times New Roman" w:cs="Times New Roman"/>
          <w:sz w:val="24"/>
          <w:szCs w:val="24"/>
        </w:rPr>
        <w:t xml:space="preserve">? </w:t>
      </w:r>
    </w:p>
    <w:p w14:paraId="783DED97" w14:textId="0175C068" w:rsidR="00542EB7" w:rsidRPr="0021070D" w:rsidRDefault="00542EB7"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Speaker Handfield </w:t>
      </w:r>
      <w:r w:rsidR="00704E66" w:rsidRPr="0021070D">
        <w:rPr>
          <w:rFonts w:ascii="Times New Roman" w:eastAsia="Times New Roman" w:hAnsi="Times New Roman" w:cs="Times New Roman"/>
          <w:sz w:val="24"/>
          <w:szCs w:val="24"/>
        </w:rPr>
        <w:t xml:space="preserve">noted that this meeting was called to continue the discussion from </w:t>
      </w:r>
      <w:r w:rsidR="00630A93" w:rsidRPr="0021070D">
        <w:rPr>
          <w:rFonts w:ascii="Times New Roman" w:eastAsia="Times New Roman" w:hAnsi="Times New Roman" w:cs="Times New Roman"/>
          <w:sz w:val="24"/>
          <w:szCs w:val="24"/>
        </w:rPr>
        <w:t>the</w:t>
      </w:r>
      <w:r w:rsidR="00704E66" w:rsidRPr="0021070D">
        <w:rPr>
          <w:rFonts w:ascii="Times New Roman" w:eastAsia="Times New Roman" w:hAnsi="Times New Roman" w:cs="Times New Roman"/>
          <w:sz w:val="24"/>
          <w:szCs w:val="24"/>
        </w:rPr>
        <w:t xml:space="preserve"> last meeting and to create a plan of action. Given the time </w:t>
      </w:r>
      <w:r w:rsidR="00630A93" w:rsidRPr="0021070D">
        <w:rPr>
          <w:rFonts w:ascii="Times New Roman" w:eastAsia="Times New Roman" w:hAnsi="Times New Roman" w:cs="Times New Roman"/>
          <w:sz w:val="24"/>
          <w:szCs w:val="24"/>
        </w:rPr>
        <w:t>constraints</w:t>
      </w:r>
      <w:r w:rsidR="00704E66" w:rsidRPr="0021070D">
        <w:rPr>
          <w:rFonts w:ascii="Times New Roman" w:eastAsia="Times New Roman" w:hAnsi="Times New Roman" w:cs="Times New Roman"/>
          <w:sz w:val="24"/>
          <w:szCs w:val="24"/>
        </w:rPr>
        <w:t xml:space="preserve">, it was difficult planning this meeting and a plan of action. </w:t>
      </w:r>
    </w:p>
    <w:p w14:paraId="0717B2CB" w14:textId="33C9D8DA" w:rsidR="00704E66" w:rsidRPr="0021070D" w:rsidRDefault="00704E66"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lastRenderedPageBreak/>
        <w:t xml:space="preserve">Shawn Ladda wanted to clarify that the Faculty Welfare Committee (FWC) recently met and suggested that restoring retirement benefits should be prioritized because the college automatically puts in money for retirement. Each individual then has the prerogative to add more money to that. The FWC strongly recommends prioritizing retirement because everyone will get money. Some people did not have their salary </w:t>
      </w:r>
      <w:r w:rsidR="00630A93" w:rsidRPr="0021070D">
        <w:rPr>
          <w:rFonts w:ascii="Times New Roman" w:eastAsia="Times New Roman" w:hAnsi="Times New Roman" w:cs="Times New Roman"/>
          <w:sz w:val="24"/>
          <w:szCs w:val="24"/>
        </w:rPr>
        <w:t>cut;</w:t>
      </w:r>
      <w:r w:rsidRPr="0021070D">
        <w:rPr>
          <w:rFonts w:ascii="Times New Roman" w:eastAsia="Times New Roman" w:hAnsi="Times New Roman" w:cs="Times New Roman"/>
          <w:sz w:val="24"/>
          <w:szCs w:val="24"/>
        </w:rPr>
        <w:t xml:space="preserve"> </w:t>
      </w:r>
      <w:r w:rsidR="00630A93" w:rsidRPr="0021070D">
        <w:rPr>
          <w:rFonts w:ascii="Times New Roman" w:eastAsia="Times New Roman" w:hAnsi="Times New Roman" w:cs="Times New Roman"/>
          <w:sz w:val="24"/>
          <w:szCs w:val="24"/>
        </w:rPr>
        <w:t>therefore,</w:t>
      </w:r>
      <w:r w:rsidRPr="0021070D">
        <w:rPr>
          <w:rFonts w:ascii="Times New Roman" w:eastAsia="Times New Roman" w:hAnsi="Times New Roman" w:cs="Times New Roman"/>
          <w:sz w:val="24"/>
          <w:szCs w:val="24"/>
        </w:rPr>
        <w:t xml:space="preserve"> they will not get any money back. The FWC feels that it is </w:t>
      </w:r>
      <w:r w:rsidR="00630A93" w:rsidRPr="0021070D">
        <w:rPr>
          <w:rFonts w:ascii="Times New Roman" w:eastAsia="Times New Roman" w:hAnsi="Times New Roman" w:cs="Times New Roman"/>
          <w:sz w:val="24"/>
          <w:szCs w:val="24"/>
        </w:rPr>
        <w:t>fairer</w:t>
      </w:r>
      <w:r w:rsidRPr="0021070D">
        <w:rPr>
          <w:rFonts w:ascii="Times New Roman" w:eastAsia="Times New Roman" w:hAnsi="Times New Roman" w:cs="Times New Roman"/>
          <w:sz w:val="24"/>
          <w:szCs w:val="24"/>
        </w:rPr>
        <w:t xml:space="preserve"> to prioritize retirement </w:t>
      </w:r>
      <w:r w:rsidR="00B66177" w:rsidRPr="0021070D">
        <w:rPr>
          <w:rFonts w:ascii="Times New Roman" w:eastAsia="Times New Roman" w:hAnsi="Times New Roman" w:cs="Times New Roman"/>
          <w:sz w:val="24"/>
          <w:szCs w:val="24"/>
        </w:rPr>
        <w:t>now with the money available and then later create a plan to fully reinstate both retirement and salary</w:t>
      </w:r>
    </w:p>
    <w:p w14:paraId="07C610CD" w14:textId="59D28048" w:rsidR="00B66177" w:rsidRPr="0021070D" w:rsidRDefault="00B66177"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Senator Wacker stated that she was concerned about the quote forwarded from Mr. </w:t>
      </w:r>
      <w:r w:rsidR="00630A93" w:rsidRPr="0021070D">
        <w:rPr>
          <w:rFonts w:ascii="Times New Roman" w:eastAsia="Times New Roman" w:hAnsi="Times New Roman" w:cs="Times New Roman"/>
          <w:sz w:val="24"/>
          <w:szCs w:val="24"/>
        </w:rPr>
        <w:t>McManness</w:t>
      </w:r>
      <w:r w:rsidRPr="0021070D">
        <w:rPr>
          <w:rFonts w:ascii="Times New Roman" w:eastAsia="Times New Roman" w:hAnsi="Times New Roman" w:cs="Times New Roman"/>
          <w:sz w:val="24"/>
          <w:szCs w:val="24"/>
        </w:rPr>
        <w:t xml:space="preserve">. It seems strange that in </w:t>
      </w:r>
      <w:r w:rsidR="00630A93" w:rsidRPr="0021070D">
        <w:rPr>
          <w:rFonts w:ascii="Times New Roman" w:eastAsia="Times New Roman" w:hAnsi="Times New Roman" w:cs="Times New Roman"/>
          <w:sz w:val="24"/>
          <w:szCs w:val="24"/>
        </w:rPr>
        <w:t>leu</w:t>
      </w:r>
      <w:r w:rsidRPr="0021070D">
        <w:rPr>
          <w:rFonts w:ascii="Times New Roman" w:eastAsia="Times New Roman" w:hAnsi="Times New Roman" w:cs="Times New Roman"/>
          <w:sz w:val="24"/>
          <w:szCs w:val="24"/>
        </w:rPr>
        <w:t xml:space="preserve"> of them not yet receiving our feedback, he is choosing to prioritize an option that was the opposite of what the FWC has already recommended. In other </w:t>
      </w:r>
      <w:r w:rsidR="00630A93" w:rsidRPr="0021070D">
        <w:rPr>
          <w:rFonts w:ascii="Times New Roman" w:eastAsia="Times New Roman" w:hAnsi="Times New Roman" w:cs="Times New Roman"/>
          <w:sz w:val="24"/>
          <w:szCs w:val="24"/>
        </w:rPr>
        <w:t>words,</w:t>
      </w:r>
      <w:r w:rsidRPr="0021070D">
        <w:rPr>
          <w:rFonts w:ascii="Times New Roman" w:eastAsia="Times New Roman" w:hAnsi="Times New Roman" w:cs="Times New Roman"/>
          <w:sz w:val="24"/>
          <w:szCs w:val="24"/>
        </w:rPr>
        <w:t xml:space="preserve"> the opposite of what the faculty has already communicated to him. </w:t>
      </w:r>
    </w:p>
    <w:p w14:paraId="7300CCD0" w14:textId="0473E942" w:rsidR="00B66177" w:rsidRPr="0021070D" w:rsidRDefault="00B66177"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Shawn Ladda followed up by saying that FWC is concerned about the entire community and the only way to ensure that everyone is </w:t>
      </w:r>
      <w:r w:rsidR="00630A93" w:rsidRPr="0021070D">
        <w:rPr>
          <w:rFonts w:ascii="Times New Roman" w:eastAsia="Times New Roman" w:hAnsi="Times New Roman" w:cs="Times New Roman"/>
          <w:sz w:val="24"/>
          <w:szCs w:val="24"/>
        </w:rPr>
        <w:t>accommodated</w:t>
      </w:r>
      <w:r w:rsidRPr="0021070D">
        <w:rPr>
          <w:rFonts w:ascii="Times New Roman" w:eastAsia="Times New Roman" w:hAnsi="Times New Roman" w:cs="Times New Roman"/>
          <w:sz w:val="24"/>
          <w:szCs w:val="24"/>
        </w:rPr>
        <w:t xml:space="preserve"> is to restore retirement benefits first. </w:t>
      </w:r>
    </w:p>
    <w:p w14:paraId="50FF3D06" w14:textId="5721A589" w:rsidR="00B66177" w:rsidRPr="0021070D" w:rsidRDefault="00B66177"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As a member of FWC, Margaret Groarke </w:t>
      </w:r>
      <w:r w:rsidR="00D074BD" w:rsidRPr="0021070D">
        <w:rPr>
          <w:rFonts w:ascii="Times New Roman" w:eastAsia="Times New Roman" w:hAnsi="Times New Roman" w:cs="Times New Roman"/>
          <w:sz w:val="24"/>
          <w:szCs w:val="24"/>
        </w:rPr>
        <w:t xml:space="preserve">also </w:t>
      </w:r>
      <w:r w:rsidRPr="0021070D">
        <w:rPr>
          <w:rFonts w:ascii="Times New Roman" w:eastAsia="Times New Roman" w:hAnsi="Times New Roman" w:cs="Times New Roman"/>
          <w:sz w:val="24"/>
          <w:szCs w:val="24"/>
        </w:rPr>
        <w:t>stated that any dollar put towards salary reimbursement will be taxed</w:t>
      </w:r>
      <w:r w:rsidR="00D074BD" w:rsidRPr="0021070D">
        <w:rPr>
          <w:rFonts w:ascii="Times New Roman" w:eastAsia="Times New Roman" w:hAnsi="Times New Roman" w:cs="Times New Roman"/>
          <w:sz w:val="24"/>
          <w:szCs w:val="24"/>
        </w:rPr>
        <w:t xml:space="preserve"> whereas </w:t>
      </w:r>
      <w:r w:rsidR="00D074BD" w:rsidRPr="0021070D">
        <w:rPr>
          <w:rFonts w:ascii="Times New Roman" w:eastAsia="Times New Roman" w:hAnsi="Times New Roman" w:cs="Times New Roman"/>
          <w:sz w:val="24"/>
          <w:szCs w:val="24"/>
        </w:rPr>
        <w:lastRenderedPageBreak/>
        <w:t xml:space="preserve">the money put towards retirement remains tax free. This creates a greater advantage for the amount of dollars available to all faculty, staff, and administration. </w:t>
      </w:r>
      <w:r w:rsidRPr="0021070D">
        <w:rPr>
          <w:rFonts w:ascii="Times New Roman" w:eastAsia="Times New Roman" w:hAnsi="Times New Roman" w:cs="Times New Roman"/>
          <w:sz w:val="24"/>
          <w:szCs w:val="24"/>
        </w:rPr>
        <w:t xml:space="preserve"> </w:t>
      </w:r>
    </w:p>
    <w:p w14:paraId="62DF3D96" w14:textId="728B88A1" w:rsidR="00D074BD" w:rsidRPr="0021070D" w:rsidRDefault="00D074BD"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Senator Quinn asked who Matthew </w:t>
      </w:r>
      <w:r w:rsidR="00630A93" w:rsidRPr="0021070D">
        <w:rPr>
          <w:rFonts w:ascii="Times New Roman" w:eastAsia="Times New Roman" w:hAnsi="Times New Roman" w:cs="Times New Roman"/>
          <w:sz w:val="24"/>
          <w:szCs w:val="24"/>
        </w:rPr>
        <w:t>McManness</w:t>
      </w:r>
      <w:r w:rsidRPr="0021070D">
        <w:rPr>
          <w:rFonts w:ascii="Times New Roman" w:eastAsia="Times New Roman" w:hAnsi="Times New Roman" w:cs="Times New Roman"/>
          <w:sz w:val="24"/>
          <w:szCs w:val="24"/>
        </w:rPr>
        <w:t xml:space="preserve"> was referring to in his statement. </w:t>
      </w:r>
    </w:p>
    <w:p w14:paraId="294A8D84" w14:textId="518A17D5" w:rsidR="00D074BD" w:rsidRPr="0021070D" w:rsidRDefault="00D074BD"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Speaker Handfield agreed that this was vain. The benefits should be the topic of discussion. She assumed that the </w:t>
      </w:r>
      <w:r w:rsidR="00630A93" w:rsidRPr="0021070D">
        <w:rPr>
          <w:rFonts w:ascii="Times New Roman" w:eastAsia="Times New Roman" w:hAnsi="Times New Roman" w:cs="Times New Roman"/>
          <w:sz w:val="24"/>
          <w:szCs w:val="24"/>
        </w:rPr>
        <w:t>CFO was</w:t>
      </w:r>
      <w:r w:rsidRPr="0021070D">
        <w:rPr>
          <w:rFonts w:ascii="Times New Roman" w:eastAsia="Times New Roman" w:hAnsi="Times New Roman" w:cs="Times New Roman"/>
          <w:sz w:val="24"/>
          <w:szCs w:val="24"/>
        </w:rPr>
        <w:t xml:space="preserve"> referring to the staff as those who do not contribute to retirement. </w:t>
      </w:r>
    </w:p>
    <w:p w14:paraId="2056DF5D" w14:textId="28AF7B9D" w:rsidR="00D074BD" w:rsidRPr="0021070D" w:rsidRDefault="00D074BD"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Shawn Ladda clarified that some people choose not to match the money the college already puts into retirement. </w:t>
      </w:r>
    </w:p>
    <w:p w14:paraId="6F26109F" w14:textId="7984964D" w:rsidR="00D074BD" w:rsidRPr="0021070D" w:rsidRDefault="00D074BD"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Senator Adams recommended making a decision. It seems that the administration persists in misunderstanding the concept of co-governance as communication. Co-governance is not the cycle of sending information and responding with questions. Senate should decide how we plan to respond</w:t>
      </w:r>
      <w:r w:rsidR="00E62158" w:rsidRPr="0021070D">
        <w:rPr>
          <w:rFonts w:ascii="Times New Roman" w:eastAsia="Times New Roman" w:hAnsi="Times New Roman" w:cs="Times New Roman"/>
          <w:sz w:val="24"/>
          <w:szCs w:val="24"/>
        </w:rPr>
        <w:t xml:space="preserve"> (in a statement or in the form of question) as well as register our concern of sending this statement or question </w:t>
      </w:r>
      <w:r w:rsidR="00630A93" w:rsidRPr="0021070D">
        <w:rPr>
          <w:rFonts w:ascii="Times New Roman" w:eastAsia="Times New Roman" w:hAnsi="Times New Roman" w:cs="Times New Roman"/>
          <w:sz w:val="24"/>
          <w:szCs w:val="24"/>
        </w:rPr>
        <w:t>around</w:t>
      </w:r>
      <w:r w:rsidR="00E62158" w:rsidRPr="0021070D">
        <w:rPr>
          <w:rFonts w:ascii="Times New Roman" w:eastAsia="Times New Roman" w:hAnsi="Times New Roman" w:cs="Times New Roman"/>
          <w:sz w:val="24"/>
          <w:szCs w:val="24"/>
        </w:rPr>
        <w:t xml:space="preserve"> the term co-governance. We need to </w:t>
      </w:r>
      <w:r w:rsidR="00630A93" w:rsidRPr="0021070D">
        <w:rPr>
          <w:rFonts w:ascii="Times New Roman" w:eastAsia="Times New Roman" w:hAnsi="Times New Roman" w:cs="Times New Roman"/>
          <w:sz w:val="24"/>
          <w:szCs w:val="24"/>
        </w:rPr>
        <w:t>continue</w:t>
      </w:r>
      <w:r w:rsidR="00E62158" w:rsidRPr="0021070D">
        <w:rPr>
          <w:rFonts w:ascii="Times New Roman" w:eastAsia="Times New Roman" w:hAnsi="Times New Roman" w:cs="Times New Roman"/>
          <w:sz w:val="24"/>
          <w:szCs w:val="24"/>
        </w:rPr>
        <w:t xml:space="preserve"> reiterating this. Why do they continue to ask us to do more work without getting meaningful responses </w:t>
      </w:r>
      <w:r w:rsidR="00630A93" w:rsidRPr="0021070D">
        <w:rPr>
          <w:rFonts w:ascii="Times New Roman" w:eastAsia="Times New Roman" w:hAnsi="Times New Roman" w:cs="Times New Roman"/>
          <w:sz w:val="24"/>
          <w:szCs w:val="24"/>
        </w:rPr>
        <w:t>back?</w:t>
      </w:r>
      <w:r w:rsidR="00E62158" w:rsidRPr="0021070D">
        <w:rPr>
          <w:rFonts w:ascii="Times New Roman" w:eastAsia="Times New Roman" w:hAnsi="Times New Roman" w:cs="Times New Roman"/>
          <w:sz w:val="24"/>
          <w:szCs w:val="24"/>
        </w:rPr>
        <w:t xml:space="preserve"> </w:t>
      </w:r>
    </w:p>
    <w:p w14:paraId="071C3EF6" w14:textId="08627ACD" w:rsidR="00E62158" w:rsidRPr="0021070D" w:rsidRDefault="00E62158"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lastRenderedPageBreak/>
        <w:t>Speaker Handfield added that the Senate has been asked to submit questions multiple times, therefore creating another way of getting actual information is open to discussion</w:t>
      </w:r>
    </w:p>
    <w:p w14:paraId="77155D8C" w14:textId="02D0F2EF" w:rsidR="00E62158" w:rsidRPr="0021070D" w:rsidRDefault="00E62158"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Senator Nipal asked if the Senate can summon Matthew </w:t>
      </w:r>
      <w:r w:rsidR="00630A93" w:rsidRPr="0021070D">
        <w:rPr>
          <w:rFonts w:ascii="Times New Roman" w:eastAsia="Times New Roman" w:hAnsi="Times New Roman" w:cs="Times New Roman"/>
          <w:sz w:val="24"/>
          <w:szCs w:val="24"/>
        </w:rPr>
        <w:t>McManness</w:t>
      </w:r>
      <w:r w:rsidRPr="0021070D">
        <w:rPr>
          <w:rFonts w:ascii="Times New Roman" w:eastAsia="Times New Roman" w:hAnsi="Times New Roman" w:cs="Times New Roman"/>
          <w:sz w:val="24"/>
          <w:szCs w:val="24"/>
        </w:rPr>
        <w:t xml:space="preserve"> to the next Senate meeting. It seems that there is a lack of communication and concern from the staff regarding benefits being cut. Senator Nipal has many questions that need clarification from him before they can be posed. </w:t>
      </w:r>
    </w:p>
    <w:p w14:paraId="09B2CCD5" w14:textId="3D8DE307" w:rsidR="00E62158" w:rsidRPr="0021070D" w:rsidRDefault="00E62158"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Speaker Handfield agreed that summoning Matthew </w:t>
      </w:r>
      <w:r w:rsidR="00630A93" w:rsidRPr="0021070D">
        <w:rPr>
          <w:rFonts w:ascii="Times New Roman" w:eastAsia="Times New Roman" w:hAnsi="Times New Roman" w:cs="Times New Roman"/>
          <w:sz w:val="24"/>
          <w:szCs w:val="24"/>
        </w:rPr>
        <w:t>McManness</w:t>
      </w:r>
      <w:r w:rsidRPr="0021070D">
        <w:rPr>
          <w:rFonts w:ascii="Times New Roman" w:eastAsia="Times New Roman" w:hAnsi="Times New Roman" w:cs="Times New Roman"/>
          <w:sz w:val="24"/>
          <w:szCs w:val="24"/>
        </w:rPr>
        <w:t xml:space="preserve"> would be an excellent idea. </w:t>
      </w:r>
    </w:p>
    <w:p w14:paraId="41559A60" w14:textId="77777777" w:rsidR="001E051B" w:rsidRPr="0021070D" w:rsidRDefault="001E051B"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Senator Merriman stated that we need to know how much funds are available to be devoted to either salary reinstitution or pension reinstitution. It seemed that with knowing the amount, we would know what could be done. The census would help us to make this decision. Does the FWC have an idea of what these funds look like?</w:t>
      </w:r>
    </w:p>
    <w:p w14:paraId="214B034F" w14:textId="1E75345A" w:rsidR="001E051B" w:rsidRPr="0021070D" w:rsidRDefault="001E051B"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Shawn Ladda agreed that the amount of money is needed. However, even with a million dollars going towards retirement reimbursement, everyone will make </w:t>
      </w:r>
      <w:r w:rsidR="00630A93" w:rsidRPr="0021070D">
        <w:rPr>
          <w:rFonts w:ascii="Times New Roman" w:eastAsia="Times New Roman" w:hAnsi="Times New Roman" w:cs="Times New Roman"/>
          <w:sz w:val="24"/>
          <w:szCs w:val="24"/>
        </w:rPr>
        <w:t>more</w:t>
      </w:r>
      <w:r w:rsidRPr="0021070D">
        <w:rPr>
          <w:rFonts w:ascii="Times New Roman" w:eastAsia="Times New Roman" w:hAnsi="Times New Roman" w:cs="Times New Roman"/>
          <w:sz w:val="24"/>
          <w:szCs w:val="24"/>
        </w:rPr>
        <w:t xml:space="preserve"> money because of interest and tax implications. This is why FWC has stated to the president and CFO that </w:t>
      </w:r>
      <w:r w:rsidR="00630A93" w:rsidRPr="0021070D">
        <w:rPr>
          <w:rFonts w:ascii="Times New Roman" w:eastAsia="Times New Roman" w:hAnsi="Times New Roman" w:cs="Times New Roman"/>
          <w:sz w:val="24"/>
          <w:szCs w:val="24"/>
        </w:rPr>
        <w:t>retirement</w:t>
      </w:r>
      <w:r w:rsidRPr="0021070D">
        <w:rPr>
          <w:rFonts w:ascii="Times New Roman" w:eastAsia="Times New Roman" w:hAnsi="Times New Roman" w:cs="Times New Roman"/>
          <w:sz w:val="24"/>
          <w:szCs w:val="24"/>
        </w:rPr>
        <w:t xml:space="preserve"> </w:t>
      </w:r>
      <w:r w:rsidR="00630A93" w:rsidRPr="0021070D">
        <w:rPr>
          <w:rFonts w:ascii="Times New Roman" w:eastAsia="Times New Roman" w:hAnsi="Times New Roman" w:cs="Times New Roman"/>
          <w:sz w:val="24"/>
          <w:szCs w:val="24"/>
        </w:rPr>
        <w:t>should</w:t>
      </w:r>
      <w:r w:rsidRPr="0021070D">
        <w:rPr>
          <w:rFonts w:ascii="Times New Roman" w:eastAsia="Times New Roman" w:hAnsi="Times New Roman" w:cs="Times New Roman"/>
          <w:sz w:val="24"/>
          <w:szCs w:val="24"/>
        </w:rPr>
        <w:t xml:space="preserve"> be the priority. </w:t>
      </w:r>
    </w:p>
    <w:p w14:paraId="66FA10B4" w14:textId="7DC0BFCF" w:rsidR="003B52AF" w:rsidRPr="0021070D" w:rsidRDefault="003B52AF"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Senator </w:t>
      </w:r>
      <w:r w:rsidR="00217DFC">
        <w:rPr>
          <w:rFonts w:ascii="Times New Roman" w:eastAsia="Times New Roman" w:hAnsi="Times New Roman" w:cs="Times New Roman"/>
          <w:sz w:val="24"/>
          <w:szCs w:val="24"/>
        </w:rPr>
        <w:t>Krishnan</w:t>
      </w:r>
      <w:r w:rsidRPr="0021070D">
        <w:rPr>
          <w:rFonts w:ascii="Times New Roman" w:eastAsia="Times New Roman" w:hAnsi="Times New Roman" w:cs="Times New Roman"/>
          <w:sz w:val="24"/>
          <w:szCs w:val="24"/>
        </w:rPr>
        <w:t xml:space="preserve"> asked: Is there a benefit to the college if they choose to allocate the funds to either retirement or salary? </w:t>
      </w:r>
    </w:p>
    <w:p w14:paraId="4C9DE23B" w14:textId="2BF37144" w:rsidR="003B52AF" w:rsidRPr="0021070D" w:rsidRDefault="003B52AF"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lastRenderedPageBreak/>
        <w:t xml:space="preserve">Senator Quinn stated that it is great branding for the </w:t>
      </w:r>
      <w:r w:rsidR="00630A93" w:rsidRPr="0021070D">
        <w:rPr>
          <w:rFonts w:ascii="Times New Roman" w:eastAsia="Times New Roman" w:hAnsi="Times New Roman" w:cs="Times New Roman"/>
          <w:sz w:val="24"/>
          <w:szCs w:val="24"/>
        </w:rPr>
        <w:t>college</w:t>
      </w:r>
      <w:r w:rsidRPr="0021070D">
        <w:rPr>
          <w:rFonts w:ascii="Times New Roman" w:eastAsia="Times New Roman" w:hAnsi="Times New Roman" w:cs="Times New Roman"/>
          <w:sz w:val="24"/>
          <w:szCs w:val="24"/>
        </w:rPr>
        <w:t xml:space="preserve"> to say, “We restored salaries!” rather than to </w:t>
      </w:r>
      <w:r w:rsidR="00630A93" w:rsidRPr="0021070D">
        <w:rPr>
          <w:rFonts w:ascii="Times New Roman" w:eastAsia="Times New Roman" w:hAnsi="Times New Roman" w:cs="Times New Roman"/>
          <w:sz w:val="24"/>
          <w:szCs w:val="24"/>
        </w:rPr>
        <w:t>say,</w:t>
      </w:r>
      <w:r w:rsidRPr="0021070D">
        <w:rPr>
          <w:rFonts w:ascii="Times New Roman" w:eastAsia="Times New Roman" w:hAnsi="Times New Roman" w:cs="Times New Roman"/>
          <w:sz w:val="24"/>
          <w:szCs w:val="24"/>
        </w:rPr>
        <w:t xml:space="preserve"> “We restored a little bit of retirement”. It interesting to know how much this plays a part based on the non-</w:t>
      </w:r>
      <w:r w:rsidR="00630A93" w:rsidRPr="0021070D">
        <w:rPr>
          <w:rFonts w:ascii="Times New Roman" w:eastAsia="Times New Roman" w:hAnsi="Times New Roman" w:cs="Times New Roman"/>
          <w:sz w:val="24"/>
          <w:szCs w:val="24"/>
        </w:rPr>
        <w:t>convincing</w:t>
      </w:r>
      <w:r w:rsidRPr="0021070D">
        <w:rPr>
          <w:rFonts w:ascii="Times New Roman" w:eastAsia="Times New Roman" w:hAnsi="Times New Roman" w:cs="Times New Roman"/>
          <w:sz w:val="24"/>
          <w:szCs w:val="24"/>
        </w:rPr>
        <w:t xml:space="preserve"> excuse given by the administration. </w:t>
      </w:r>
    </w:p>
    <w:p w14:paraId="055347E7" w14:textId="14E72F52" w:rsidR="003B52AF" w:rsidRPr="0021070D" w:rsidRDefault="003B52AF"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 Speaker Handfield asked the Senate how should we move forward with this? It sees that a document would be most favorable</w:t>
      </w:r>
    </w:p>
    <w:p w14:paraId="040F106B" w14:textId="70BDEA41" w:rsidR="003B52AF" w:rsidRPr="0021070D" w:rsidRDefault="003B52AF"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Senator Wacker moved that the Senate stand behind the FWC in their proposal that was already made to the administration. This would require less work from the </w:t>
      </w:r>
      <w:r w:rsidR="00630A93" w:rsidRPr="0021070D">
        <w:rPr>
          <w:rFonts w:ascii="Times New Roman" w:eastAsia="Times New Roman" w:hAnsi="Times New Roman" w:cs="Times New Roman"/>
          <w:sz w:val="24"/>
          <w:szCs w:val="24"/>
        </w:rPr>
        <w:t>Senate,</w:t>
      </w:r>
      <w:r w:rsidRPr="0021070D">
        <w:rPr>
          <w:rFonts w:ascii="Times New Roman" w:eastAsia="Times New Roman" w:hAnsi="Times New Roman" w:cs="Times New Roman"/>
          <w:sz w:val="24"/>
          <w:szCs w:val="24"/>
        </w:rPr>
        <w:t xml:space="preserve"> and she </w:t>
      </w:r>
      <w:r w:rsidR="00630A93" w:rsidRPr="0021070D">
        <w:rPr>
          <w:rFonts w:ascii="Times New Roman" w:eastAsia="Times New Roman" w:hAnsi="Times New Roman" w:cs="Times New Roman"/>
          <w:sz w:val="24"/>
          <w:szCs w:val="24"/>
        </w:rPr>
        <w:t>believes</w:t>
      </w:r>
      <w:r w:rsidRPr="0021070D">
        <w:rPr>
          <w:rFonts w:ascii="Times New Roman" w:eastAsia="Times New Roman" w:hAnsi="Times New Roman" w:cs="Times New Roman"/>
          <w:sz w:val="24"/>
          <w:szCs w:val="24"/>
        </w:rPr>
        <w:t xml:space="preserve"> their plan is very sound. </w:t>
      </w:r>
    </w:p>
    <w:p w14:paraId="78CF63F6" w14:textId="18785276" w:rsidR="003B52AF" w:rsidRPr="0021070D" w:rsidRDefault="003B52AF"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Senator Adams seconded that with the addition that this decision be written and </w:t>
      </w:r>
      <w:r w:rsidR="00630A93" w:rsidRPr="0021070D">
        <w:rPr>
          <w:rFonts w:ascii="Times New Roman" w:eastAsia="Times New Roman" w:hAnsi="Times New Roman" w:cs="Times New Roman"/>
          <w:sz w:val="24"/>
          <w:szCs w:val="24"/>
        </w:rPr>
        <w:t>distributed</w:t>
      </w:r>
      <w:r w:rsidRPr="0021070D">
        <w:rPr>
          <w:rFonts w:ascii="Times New Roman" w:eastAsia="Times New Roman" w:hAnsi="Times New Roman" w:cs="Times New Roman"/>
          <w:sz w:val="24"/>
          <w:szCs w:val="24"/>
        </w:rPr>
        <w:t xml:space="preserve"> among </w:t>
      </w:r>
      <w:r w:rsidR="00630A93" w:rsidRPr="0021070D">
        <w:rPr>
          <w:rFonts w:ascii="Times New Roman" w:eastAsia="Times New Roman" w:hAnsi="Times New Roman" w:cs="Times New Roman"/>
          <w:sz w:val="24"/>
          <w:szCs w:val="24"/>
        </w:rPr>
        <w:t>constituents</w:t>
      </w:r>
      <w:r w:rsidRPr="0021070D">
        <w:rPr>
          <w:rFonts w:ascii="Times New Roman" w:eastAsia="Times New Roman" w:hAnsi="Times New Roman" w:cs="Times New Roman"/>
          <w:sz w:val="24"/>
          <w:szCs w:val="24"/>
        </w:rPr>
        <w:t xml:space="preserve">. Formally back the FWC. </w:t>
      </w:r>
    </w:p>
    <w:p w14:paraId="74CAB3BD" w14:textId="71E06D2A" w:rsidR="003B52AF" w:rsidRPr="0021070D" w:rsidRDefault="003B52AF"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 Senator Nipal agreed that the staff </w:t>
      </w:r>
      <w:r w:rsidR="00630A93" w:rsidRPr="0021070D">
        <w:rPr>
          <w:rFonts w:ascii="Times New Roman" w:eastAsia="Times New Roman" w:hAnsi="Times New Roman" w:cs="Times New Roman"/>
          <w:sz w:val="24"/>
          <w:szCs w:val="24"/>
        </w:rPr>
        <w:t>council</w:t>
      </w:r>
      <w:r w:rsidRPr="0021070D">
        <w:rPr>
          <w:rFonts w:ascii="Times New Roman" w:eastAsia="Times New Roman" w:hAnsi="Times New Roman" w:cs="Times New Roman"/>
          <w:sz w:val="24"/>
          <w:szCs w:val="24"/>
        </w:rPr>
        <w:t xml:space="preserve"> will back this decision.</w:t>
      </w:r>
    </w:p>
    <w:p w14:paraId="3662FCBB" w14:textId="10BC0A69" w:rsidR="00327EA3" w:rsidRPr="0021070D" w:rsidRDefault="00327EA3" w:rsidP="0021070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 xml:space="preserve">Senator Wacker moved to create a resolution to then be voted on and distributed among </w:t>
      </w:r>
      <w:r w:rsidR="00630A93" w:rsidRPr="0021070D">
        <w:rPr>
          <w:rFonts w:ascii="Times New Roman" w:eastAsia="Times New Roman" w:hAnsi="Times New Roman" w:cs="Times New Roman"/>
          <w:sz w:val="24"/>
          <w:szCs w:val="24"/>
        </w:rPr>
        <w:t>constituents</w:t>
      </w:r>
      <w:r w:rsidRPr="0021070D">
        <w:rPr>
          <w:rFonts w:ascii="Times New Roman" w:eastAsia="Times New Roman" w:hAnsi="Times New Roman" w:cs="Times New Roman"/>
          <w:sz w:val="24"/>
          <w:szCs w:val="24"/>
        </w:rPr>
        <w:t>.</w:t>
      </w:r>
    </w:p>
    <w:p w14:paraId="11558006" w14:textId="77777777" w:rsidR="00F542ED" w:rsidRDefault="00327EA3" w:rsidP="00F542ED">
      <w:pPr>
        <w:pStyle w:val="ListParagraph"/>
        <w:numPr>
          <w:ilvl w:val="8"/>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Senator Gustavson seconded motion</w:t>
      </w:r>
    </w:p>
    <w:p w14:paraId="0A572DDB" w14:textId="77777777" w:rsidR="00F542ED" w:rsidRPr="00F542ED" w:rsidRDefault="00327EA3" w:rsidP="00F542ED">
      <w:pPr>
        <w:pStyle w:val="ListParagraph"/>
        <w:numPr>
          <w:ilvl w:val="8"/>
          <w:numId w:val="24"/>
        </w:numPr>
        <w:spacing w:after="0" w:line="480" w:lineRule="auto"/>
        <w:rPr>
          <w:rFonts w:ascii="Times New Roman" w:eastAsia="Times New Roman" w:hAnsi="Times New Roman" w:cs="Times New Roman"/>
          <w:sz w:val="24"/>
          <w:szCs w:val="24"/>
        </w:rPr>
      </w:pPr>
      <w:r w:rsidRPr="00F542ED">
        <w:rPr>
          <w:rFonts w:ascii="Times New Roman" w:eastAsia="Times New Roman" w:hAnsi="Times New Roman" w:cs="Times New Roman"/>
          <w:sz w:val="24"/>
          <w:szCs w:val="24"/>
        </w:rPr>
        <w:t>Shawn Ladda stated the FWC’s statement: “</w:t>
      </w:r>
      <w:r w:rsidRPr="00F542ED">
        <w:rPr>
          <w:rFonts w:ascii="Times New Roman" w:eastAsia="Times New Roman" w:hAnsi="Times New Roman" w:cs="Times New Roman"/>
          <w:color w:val="202124"/>
          <w:sz w:val="24"/>
          <w:szCs w:val="24"/>
          <w:shd w:val="clear" w:color="auto" w:fill="FFFFFF"/>
        </w:rPr>
        <w:t>Faculty Welfare Committee strongly advocates for the priority of reinstatement of benefits. First, it would have far more long-</w:t>
      </w:r>
      <w:r w:rsidRPr="00F542ED">
        <w:rPr>
          <w:rFonts w:ascii="Times New Roman" w:eastAsia="Times New Roman" w:hAnsi="Times New Roman" w:cs="Times New Roman"/>
          <w:color w:val="202124"/>
          <w:sz w:val="24"/>
          <w:szCs w:val="24"/>
          <w:shd w:val="clear" w:color="auto" w:fill="FFFFFF"/>
        </w:rPr>
        <w:lastRenderedPageBreak/>
        <w:t>term effect. Second, many members of the community make under $75,000 so the restoration of salaries only affects those who are relatively better paid, while everyone gets these benefits</w:t>
      </w:r>
      <w:r w:rsidRPr="00F542ED">
        <w:rPr>
          <w:rFonts w:ascii="Times New Roman" w:eastAsia="Times New Roman" w:hAnsi="Times New Roman" w:cs="Times New Roman"/>
          <w:color w:val="202124"/>
          <w:sz w:val="24"/>
          <w:szCs w:val="24"/>
          <w:shd w:val="clear" w:color="auto" w:fill="FFFFFF"/>
        </w:rPr>
        <w:t>.”</w:t>
      </w:r>
    </w:p>
    <w:p w14:paraId="29F01734" w14:textId="77777777" w:rsidR="00F542ED" w:rsidRDefault="00327EA3" w:rsidP="00F542ED">
      <w:pPr>
        <w:pStyle w:val="ListParagraph"/>
        <w:numPr>
          <w:ilvl w:val="8"/>
          <w:numId w:val="24"/>
        </w:numPr>
        <w:spacing w:after="0" w:line="480" w:lineRule="auto"/>
        <w:rPr>
          <w:rFonts w:ascii="Times New Roman" w:eastAsia="Times New Roman" w:hAnsi="Times New Roman" w:cs="Times New Roman"/>
          <w:sz w:val="24"/>
          <w:szCs w:val="24"/>
        </w:rPr>
      </w:pPr>
      <w:r w:rsidRPr="00F542ED">
        <w:rPr>
          <w:rFonts w:ascii="Times New Roman" w:eastAsia="Times New Roman" w:hAnsi="Times New Roman" w:cs="Times New Roman"/>
          <w:sz w:val="24"/>
          <w:szCs w:val="24"/>
        </w:rPr>
        <w:t>Speaker Handfield stated that the Senate can create a similar statement.</w:t>
      </w:r>
    </w:p>
    <w:p w14:paraId="58924060" w14:textId="77777777" w:rsidR="00F542ED" w:rsidRDefault="00327EA3" w:rsidP="00F542ED">
      <w:pPr>
        <w:pStyle w:val="ListParagraph"/>
        <w:numPr>
          <w:ilvl w:val="8"/>
          <w:numId w:val="24"/>
        </w:numPr>
        <w:spacing w:after="0" w:line="480" w:lineRule="auto"/>
        <w:rPr>
          <w:rFonts w:ascii="Times New Roman" w:eastAsia="Times New Roman" w:hAnsi="Times New Roman" w:cs="Times New Roman"/>
          <w:sz w:val="24"/>
          <w:szCs w:val="24"/>
        </w:rPr>
      </w:pPr>
      <w:r w:rsidRPr="00F542ED">
        <w:rPr>
          <w:rFonts w:ascii="Times New Roman" w:eastAsia="Times New Roman" w:hAnsi="Times New Roman" w:cs="Times New Roman"/>
          <w:sz w:val="24"/>
          <w:szCs w:val="24"/>
        </w:rPr>
        <w:t xml:space="preserve">Senator Forti suggested that within this document, the Senate request the ambiguous numerical data of the cost position of the college. This will would help to understand the tradeoffs of either decision made. </w:t>
      </w:r>
    </w:p>
    <w:p w14:paraId="0BA45C91" w14:textId="18E80B2E" w:rsidR="00F542ED" w:rsidRDefault="00EC3B9A" w:rsidP="00F542ED">
      <w:pPr>
        <w:pStyle w:val="ListParagraph"/>
        <w:numPr>
          <w:ilvl w:val="8"/>
          <w:numId w:val="24"/>
        </w:numPr>
        <w:spacing w:after="0" w:line="480" w:lineRule="auto"/>
        <w:rPr>
          <w:rFonts w:ascii="Times New Roman" w:eastAsia="Times New Roman" w:hAnsi="Times New Roman" w:cs="Times New Roman"/>
          <w:sz w:val="24"/>
          <w:szCs w:val="24"/>
        </w:rPr>
      </w:pPr>
      <w:r w:rsidRPr="00F542ED">
        <w:rPr>
          <w:rFonts w:ascii="Times New Roman" w:eastAsia="Times New Roman" w:hAnsi="Times New Roman" w:cs="Times New Roman"/>
          <w:sz w:val="24"/>
          <w:szCs w:val="24"/>
        </w:rPr>
        <w:t xml:space="preserve">Senator Quinn backed this statement by Senator Forti, “numerical data describing the cost structure of the College and the evolution of revenue and costs over the last 5 years.”. Additionally, he noted that the Senate was supposed to have already received this information. Because we did not, the document should state that this hindered our ability to make a fully informed decision. </w:t>
      </w:r>
    </w:p>
    <w:p w14:paraId="7B65B1D4" w14:textId="1C4484B9" w:rsidR="00EC3B9A" w:rsidRPr="00F542ED" w:rsidRDefault="00EC3B9A" w:rsidP="00F542ED">
      <w:pPr>
        <w:pStyle w:val="ListParagraph"/>
        <w:numPr>
          <w:ilvl w:val="8"/>
          <w:numId w:val="24"/>
        </w:numPr>
        <w:spacing w:after="0" w:line="480" w:lineRule="auto"/>
        <w:rPr>
          <w:rFonts w:ascii="Times New Roman" w:eastAsia="Times New Roman" w:hAnsi="Times New Roman" w:cs="Times New Roman"/>
          <w:sz w:val="24"/>
          <w:szCs w:val="24"/>
        </w:rPr>
      </w:pPr>
      <w:r w:rsidRPr="00F542ED">
        <w:rPr>
          <w:rFonts w:ascii="Times New Roman" w:eastAsia="Times New Roman" w:hAnsi="Times New Roman" w:cs="Times New Roman"/>
          <w:sz w:val="24"/>
          <w:szCs w:val="24"/>
        </w:rPr>
        <w:t xml:space="preserve">Senator Gustavason asked for clarification on our voting of the resolution and the official document. </w:t>
      </w:r>
    </w:p>
    <w:p w14:paraId="376E5187" w14:textId="77777777" w:rsidR="00F542ED" w:rsidRPr="00F542ED" w:rsidRDefault="00EC3B9A" w:rsidP="00F542ED">
      <w:pPr>
        <w:pStyle w:val="ListParagraph"/>
        <w:numPr>
          <w:ilvl w:val="8"/>
          <w:numId w:val="24"/>
        </w:numPr>
        <w:spacing w:line="480" w:lineRule="auto"/>
        <w:rPr>
          <w:rFonts w:ascii="Times New Roman" w:eastAsia="Times New Roman" w:hAnsi="Times New Roman" w:cs="Times New Roman"/>
          <w:color w:val="202124"/>
          <w:sz w:val="24"/>
          <w:szCs w:val="24"/>
          <w:shd w:val="clear" w:color="auto" w:fill="FFFFFF"/>
        </w:rPr>
      </w:pPr>
      <w:r w:rsidRPr="0021070D">
        <w:rPr>
          <w:rFonts w:ascii="Times New Roman" w:eastAsia="Times New Roman" w:hAnsi="Times New Roman" w:cs="Times New Roman"/>
          <w:sz w:val="24"/>
          <w:szCs w:val="24"/>
        </w:rPr>
        <w:t>We will vote to approve motion</w:t>
      </w:r>
    </w:p>
    <w:p w14:paraId="1773D3B5" w14:textId="7EE3DA44" w:rsidR="00F542ED" w:rsidRDefault="00EC3B9A" w:rsidP="00F542ED">
      <w:pPr>
        <w:pStyle w:val="ListParagraph"/>
        <w:numPr>
          <w:ilvl w:val="8"/>
          <w:numId w:val="24"/>
        </w:numPr>
        <w:spacing w:line="480" w:lineRule="auto"/>
        <w:rPr>
          <w:rFonts w:ascii="Times New Roman" w:eastAsia="Times New Roman" w:hAnsi="Times New Roman" w:cs="Times New Roman"/>
          <w:color w:val="202124"/>
          <w:sz w:val="24"/>
          <w:szCs w:val="24"/>
          <w:shd w:val="clear" w:color="auto" w:fill="FFFFFF"/>
        </w:rPr>
      </w:pPr>
      <w:r w:rsidRPr="00F542ED">
        <w:rPr>
          <w:rFonts w:ascii="Times New Roman" w:eastAsia="Times New Roman" w:hAnsi="Times New Roman" w:cs="Times New Roman"/>
          <w:color w:val="202124"/>
          <w:sz w:val="24"/>
          <w:szCs w:val="24"/>
          <w:shd w:val="clear" w:color="auto" w:fill="FFFFFF"/>
        </w:rPr>
        <w:t xml:space="preserve">Regardless of what is available, FWC is stating that the </w:t>
      </w:r>
      <w:r w:rsidR="00630A93" w:rsidRPr="00F542ED">
        <w:rPr>
          <w:rFonts w:ascii="Times New Roman" w:eastAsia="Times New Roman" w:hAnsi="Times New Roman" w:cs="Times New Roman"/>
          <w:color w:val="202124"/>
          <w:sz w:val="24"/>
          <w:szCs w:val="24"/>
          <w:shd w:val="clear" w:color="auto" w:fill="FFFFFF"/>
        </w:rPr>
        <w:t>priority</w:t>
      </w:r>
      <w:r w:rsidRPr="00F542ED">
        <w:rPr>
          <w:rFonts w:ascii="Times New Roman" w:eastAsia="Times New Roman" w:hAnsi="Times New Roman" w:cs="Times New Roman"/>
          <w:color w:val="202124"/>
          <w:sz w:val="24"/>
          <w:szCs w:val="24"/>
          <w:shd w:val="clear" w:color="auto" w:fill="FFFFFF"/>
        </w:rPr>
        <w:t xml:space="preserve"> is retirement. It might be better not to muck the waters. </w:t>
      </w:r>
    </w:p>
    <w:p w14:paraId="2BA02D34" w14:textId="0D91039D" w:rsidR="003B52AF" w:rsidRPr="00F542ED" w:rsidRDefault="00EC3B9A" w:rsidP="00F542ED">
      <w:pPr>
        <w:pStyle w:val="ListParagraph"/>
        <w:numPr>
          <w:ilvl w:val="8"/>
          <w:numId w:val="24"/>
        </w:numPr>
        <w:spacing w:line="480" w:lineRule="auto"/>
        <w:rPr>
          <w:rFonts w:ascii="Times New Roman" w:eastAsia="Times New Roman" w:hAnsi="Times New Roman" w:cs="Times New Roman"/>
          <w:color w:val="202124"/>
          <w:sz w:val="24"/>
          <w:szCs w:val="24"/>
          <w:shd w:val="clear" w:color="auto" w:fill="FFFFFF"/>
        </w:rPr>
      </w:pPr>
      <w:r w:rsidRPr="00F542ED">
        <w:rPr>
          <w:rFonts w:ascii="Times New Roman" w:eastAsia="Times New Roman" w:hAnsi="Times New Roman" w:cs="Times New Roman"/>
          <w:color w:val="202124"/>
          <w:sz w:val="24"/>
          <w:szCs w:val="24"/>
          <w:shd w:val="clear" w:color="auto" w:fill="FFFFFF"/>
        </w:rPr>
        <w:lastRenderedPageBreak/>
        <w:t>Senator Adams endorses Shawn Ladda</w:t>
      </w:r>
      <w:r w:rsidR="0021070D" w:rsidRPr="00F542ED">
        <w:rPr>
          <w:rFonts w:ascii="Times New Roman" w:eastAsia="Times New Roman" w:hAnsi="Times New Roman" w:cs="Times New Roman"/>
          <w:color w:val="202124"/>
          <w:sz w:val="24"/>
          <w:szCs w:val="24"/>
          <w:shd w:val="clear" w:color="auto" w:fill="FFFFFF"/>
        </w:rPr>
        <w:t>. Additionally, we don’t want to lessen the force of this recommendation.</w:t>
      </w:r>
      <w:r w:rsidR="00F542ED">
        <w:rPr>
          <w:rFonts w:ascii="Times New Roman" w:eastAsia="Times New Roman" w:hAnsi="Times New Roman" w:cs="Times New Roman"/>
          <w:color w:val="202124"/>
          <w:sz w:val="24"/>
          <w:szCs w:val="24"/>
          <w:shd w:val="clear" w:color="auto" w:fill="FFFFFF"/>
        </w:rPr>
        <w:t xml:space="preserve"> Instead,</w:t>
      </w:r>
      <w:r w:rsidR="0021070D" w:rsidRPr="00F542ED">
        <w:rPr>
          <w:rFonts w:ascii="Times New Roman" w:eastAsia="Times New Roman" w:hAnsi="Times New Roman" w:cs="Times New Roman"/>
          <w:color w:val="202124"/>
          <w:sz w:val="24"/>
          <w:szCs w:val="24"/>
          <w:shd w:val="clear" w:color="auto" w:fill="FFFFFF"/>
        </w:rPr>
        <w:t xml:space="preserve"> </w:t>
      </w:r>
      <w:r w:rsidR="00630A93">
        <w:rPr>
          <w:rFonts w:ascii="Times New Roman" w:eastAsia="Times New Roman" w:hAnsi="Times New Roman" w:cs="Times New Roman"/>
          <w:color w:val="202124"/>
          <w:sz w:val="24"/>
          <w:szCs w:val="24"/>
          <w:shd w:val="clear" w:color="auto" w:fill="FFFFFF"/>
        </w:rPr>
        <w:t>e</w:t>
      </w:r>
      <w:r w:rsidR="00630A93" w:rsidRPr="00F542ED">
        <w:rPr>
          <w:rFonts w:ascii="Times New Roman" w:eastAsia="Times New Roman" w:hAnsi="Times New Roman" w:cs="Times New Roman"/>
          <w:color w:val="202124"/>
          <w:sz w:val="24"/>
          <w:szCs w:val="24"/>
          <w:shd w:val="clear" w:color="auto" w:fill="FFFFFF"/>
        </w:rPr>
        <w:t>xpress</w:t>
      </w:r>
      <w:r w:rsidR="0021070D" w:rsidRPr="00F542ED">
        <w:rPr>
          <w:rFonts w:ascii="Times New Roman" w:eastAsia="Times New Roman" w:hAnsi="Times New Roman" w:cs="Times New Roman"/>
          <w:color w:val="202124"/>
          <w:sz w:val="24"/>
          <w:szCs w:val="24"/>
          <w:shd w:val="clear" w:color="auto" w:fill="FFFFFF"/>
        </w:rPr>
        <w:t xml:space="preserve"> concern and </w:t>
      </w:r>
      <w:r w:rsidR="00630A93" w:rsidRPr="00F542ED">
        <w:rPr>
          <w:rFonts w:ascii="Times New Roman" w:eastAsia="Times New Roman" w:hAnsi="Times New Roman" w:cs="Times New Roman"/>
          <w:color w:val="202124"/>
          <w:sz w:val="24"/>
          <w:szCs w:val="24"/>
          <w:shd w:val="clear" w:color="auto" w:fill="FFFFFF"/>
        </w:rPr>
        <w:t>resolve</w:t>
      </w:r>
      <w:r w:rsidR="0021070D" w:rsidRPr="00F542ED">
        <w:rPr>
          <w:rFonts w:ascii="Times New Roman" w:eastAsia="Times New Roman" w:hAnsi="Times New Roman" w:cs="Times New Roman"/>
          <w:color w:val="202124"/>
          <w:sz w:val="24"/>
          <w:szCs w:val="24"/>
          <w:shd w:val="clear" w:color="auto" w:fill="FFFFFF"/>
        </w:rPr>
        <w:t xml:space="preserve"> to support FWC. They should not be causal.</w:t>
      </w:r>
    </w:p>
    <w:p w14:paraId="20005BE0" w14:textId="0C80971C" w:rsidR="00930D22" w:rsidRPr="00F542ED" w:rsidRDefault="00F542ED" w:rsidP="00F542ED">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930D22" w:rsidRPr="00F542ED">
        <w:rPr>
          <w:rFonts w:ascii="Times New Roman" w:eastAsia="Times New Roman" w:hAnsi="Times New Roman" w:cs="Times New Roman"/>
          <w:b/>
          <w:sz w:val="24"/>
          <w:szCs w:val="24"/>
        </w:rPr>
        <w:t>New Business</w:t>
      </w:r>
    </w:p>
    <w:p w14:paraId="57EFFF77" w14:textId="078BDC68" w:rsidR="00D5775D" w:rsidRPr="00F542ED" w:rsidRDefault="00F542ED" w:rsidP="00F542ED">
      <w:pPr>
        <w:spacing w:after="0" w:line="480" w:lineRule="auto"/>
        <w:ind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w:t>
      </w:r>
      <w:r w:rsidR="00371F49" w:rsidRPr="00F542ED">
        <w:rPr>
          <w:rFonts w:ascii="Times New Roman" w:eastAsia="Times New Roman" w:hAnsi="Times New Roman" w:cs="Times New Roman"/>
          <w:sz w:val="24"/>
          <w:szCs w:val="24"/>
        </w:rPr>
        <w:t>Formation</w:t>
      </w:r>
      <w:r w:rsidR="00930D22" w:rsidRPr="00F542ED">
        <w:rPr>
          <w:rFonts w:ascii="Times New Roman" w:eastAsia="Times New Roman" w:hAnsi="Times New Roman" w:cs="Times New Roman"/>
          <w:sz w:val="24"/>
          <w:szCs w:val="24"/>
        </w:rPr>
        <w:t xml:space="preserve"> of a subcommittee for </w:t>
      </w:r>
      <w:r w:rsidR="00516E06" w:rsidRPr="00F542ED">
        <w:rPr>
          <w:rFonts w:ascii="Times New Roman" w:eastAsia="Times New Roman" w:hAnsi="Times New Roman" w:cs="Times New Roman"/>
          <w:sz w:val="24"/>
          <w:szCs w:val="24"/>
        </w:rPr>
        <w:t xml:space="preserve">the </w:t>
      </w:r>
      <w:r w:rsidR="00930D22" w:rsidRPr="00F542ED">
        <w:rPr>
          <w:rFonts w:ascii="Times New Roman" w:eastAsia="Times New Roman" w:hAnsi="Times New Roman" w:cs="Times New Roman"/>
          <w:sz w:val="24"/>
          <w:szCs w:val="24"/>
        </w:rPr>
        <w:t>creation of proposal</w:t>
      </w:r>
      <w:r w:rsidR="00371F49" w:rsidRPr="00F542ED">
        <w:rPr>
          <w:rFonts w:ascii="Times New Roman" w:eastAsia="Times New Roman" w:hAnsi="Times New Roman" w:cs="Times New Roman"/>
          <w:sz w:val="24"/>
          <w:szCs w:val="24"/>
        </w:rPr>
        <w:t>s</w:t>
      </w:r>
      <w:r w:rsidR="00930D22" w:rsidRPr="00F542ED">
        <w:rPr>
          <w:rFonts w:ascii="Times New Roman" w:eastAsia="Times New Roman" w:hAnsi="Times New Roman" w:cs="Times New Roman"/>
          <w:sz w:val="24"/>
          <w:szCs w:val="24"/>
        </w:rPr>
        <w:t xml:space="preserve"> or other documents</w:t>
      </w:r>
      <w:r w:rsidR="00D5775D" w:rsidRPr="00F542ED">
        <w:rPr>
          <w:rFonts w:ascii="Times New Roman" w:eastAsia="Times New Roman" w:hAnsi="Times New Roman" w:cs="Times New Roman"/>
          <w:sz w:val="24"/>
          <w:szCs w:val="24"/>
        </w:rPr>
        <w:t xml:space="preserve"> relating</w:t>
      </w:r>
      <w:r w:rsidR="004709C7" w:rsidRPr="00F542ED">
        <w:rPr>
          <w:rFonts w:ascii="Times New Roman" w:eastAsia="Times New Roman" w:hAnsi="Times New Roman" w:cs="Times New Roman"/>
          <w:sz w:val="24"/>
          <w:szCs w:val="24"/>
        </w:rPr>
        <w:t xml:space="preserve"> to</w:t>
      </w:r>
      <w:r w:rsidR="00D5775D" w:rsidRPr="00F542ED">
        <w:rPr>
          <w:rFonts w:ascii="Times New Roman" w:eastAsia="Times New Roman" w:hAnsi="Times New Roman" w:cs="Times New Roman"/>
          <w:sz w:val="24"/>
          <w:szCs w:val="24"/>
        </w:rPr>
        <w:t xml:space="preserve"> </w:t>
      </w:r>
      <w:r w:rsidR="003B4034" w:rsidRPr="00F542ED">
        <w:rPr>
          <w:rFonts w:ascii="Times New Roman" w:eastAsia="Times New Roman" w:hAnsi="Times New Roman" w:cs="Times New Roman"/>
          <w:sz w:val="24"/>
          <w:szCs w:val="24"/>
        </w:rPr>
        <w:t xml:space="preserve">the discussion of </w:t>
      </w:r>
      <w:r w:rsidR="00D5775D" w:rsidRPr="00F542ED">
        <w:rPr>
          <w:rFonts w:ascii="Times New Roman" w:eastAsia="Times New Roman" w:hAnsi="Times New Roman" w:cs="Times New Roman"/>
          <w:sz w:val="24"/>
          <w:szCs w:val="24"/>
        </w:rPr>
        <w:t>Old Business (a)</w:t>
      </w:r>
    </w:p>
    <w:p w14:paraId="1D60E484" w14:textId="0F029C49" w:rsidR="00530455" w:rsidRDefault="00516E06" w:rsidP="00F542ED">
      <w:pPr>
        <w:pStyle w:val="ListParagraph"/>
        <w:numPr>
          <w:ilvl w:val="1"/>
          <w:numId w:val="24"/>
        </w:numPr>
        <w:spacing w:after="0" w:line="480" w:lineRule="auto"/>
        <w:rPr>
          <w:rFonts w:ascii="Times New Roman" w:eastAsia="Times New Roman" w:hAnsi="Times New Roman" w:cs="Times New Roman"/>
          <w:sz w:val="24"/>
          <w:szCs w:val="24"/>
        </w:rPr>
      </w:pPr>
      <w:r w:rsidRPr="0021070D">
        <w:rPr>
          <w:rFonts w:ascii="Times New Roman" w:eastAsia="Times New Roman" w:hAnsi="Times New Roman" w:cs="Times New Roman"/>
          <w:sz w:val="24"/>
          <w:szCs w:val="24"/>
        </w:rPr>
        <w:t>Other?</w:t>
      </w:r>
    </w:p>
    <w:p w14:paraId="17E64343" w14:textId="01EB6A19" w:rsidR="0021070D" w:rsidRPr="00530455" w:rsidRDefault="00530455" w:rsidP="00530455">
      <w:pPr>
        <w:pStyle w:val="ListParagraph"/>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in the form of an official document by the Senate supporting the FWC’s proposal</w:t>
      </w:r>
    </w:p>
    <w:p w14:paraId="3AFA61DA" w14:textId="5B19FCC3" w:rsidR="0021070D" w:rsidRDefault="00530455" w:rsidP="0021070D">
      <w:pPr>
        <w:pStyle w:val="ListParagraph"/>
        <w:numPr>
          <w:ilvl w:val="7"/>
          <w:numId w:val="27"/>
        </w:numPr>
        <w:spacing w:line="480" w:lineRule="auto"/>
        <w:rPr>
          <w:rFonts w:ascii="Times New Roman" w:eastAsia="Times New Roman" w:hAnsi="Times New Roman" w:cs="Times New Roman"/>
          <w:color w:val="202124"/>
          <w:sz w:val="24"/>
          <w:szCs w:val="24"/>
          <w:shd w:val="clear" w:color="auto" w:fill="FFFFFF"/>
        </w:rPr>
      </w:pPr>
      <w:r>
        <w:rPr>
          <w:rFonts w:ascii="Times New Roman" w:eastAsia="Times New Roman" w:hAnsi="Times New Roman" w:cs="Times New Roman"/>
          <w:color w:val="202124"/>
          <w:sz w:val="24"/>
          <w:szCs w:val="24"/>
          <w:shd w:val="clear" w:color="auto" w:fill="FFFFFF"/>
        </w:rPr>
        <w:t xml:space="preserve">The official statement is: </w:t>
      </w:r>
      <w:r w:rsidR="0021070D" w:rsidRPr="0021070D">
        <w:rPr>
          <w:rFonts w:ascii="Times New Roman" w:eastAsia="Times New Roman" w:hAnsi="Times New Roman" w:cs="Times New Roman"/>
          <w:color w:val="202124"/>
          <w:sz w:val="24"/>
          <w:szCs w:val="24"/>
          <w:shd w:val="clear" w:color="auto" w:fill="FFFFFF"/>
        </w:rPr>
        <w:t>The Senate endorses the FWC position: "Faculty Welfare Committee strongly advocates for the priority of reinstatement of benefits. First, it would have far more long-term effect. Second, many members of the community make under $75,000 so the restoration of salaries only affects those who are relatively better paid, while everyone gets these benefits."</w:t>
      </w:r>
    </w:p>
    <w:p w14:paraId="223D1DE3" w14:textId="77777777" w:rsidR="0021070D" w:rsidRPr="0021070D" w:rsidRDefault="0021070D" w:rsidP="0021070D">
      <w:pPr>
        <w:pStyle w:val="ListParagraph"/>
        <w:numPr>
          <w:ilvl w:val="7"/>
          <w:numId w:val="27"/>
        </w:numPr>
        <w:spacing w:line="480" w:lineRule="auto"/>
        <w:rPr>
          <w:rFonts w:ascii="Times New Roman" w:eastAsia="Times New Roman" w:hAnsi="Times New Roman" w:cs="Times New Roman"/>
          <w:color w:val="202124"/>
          <w:sz w:val="24"/>
          <w:szCs w:val="24"/>
          <w:shd w:val="clear" w:color="auto" w:fill="FFFFFF"/>
        </w:rPr>
      </w:pPr>
      <w:r w:rsidRPr="0021070D">
        <w:rPr>
          <w:rFonts w:ascii="Times New Roman" w:eastAsia="Times New Roman" w:hAnsi="Times New Roman" w:cs="Times New Roman"/>
          <w:sz w:val="24"/>
          <w:szCs w:val="24"/>
        </w:rPr>
        <w:t>Speaker Handfield asked who should this be addressed to and how?</w:t>
      </w:r>
    </w:p>
    <w:p w14:paraId="6B7334D4" w14:textId="77777777" w:rsidR="0021070D" w:rsidRPr="0021070D" w:rsidRDefault="0021070D" w:rsidP="0021070D">
      <w:pPr>
        <w:pStyle w:val="ListParagraph"/>
        <w:numPr>
          <w:ilvl w:val="7"/>
          <w:numId w:val="27"/>
        </w:numPr>
        <w:spacing w:line="480" w:lineRule="auto"/>
        <w:rPr>
          <w:rFonts w:ascii="Times New Roman" w:eastAsia="Times New Roman" w:hAnsi="Times New Roman" w:cs="Times New Roman"/>
          <w:color w:val="202124"/>
          <w:sz w:val="24"/>
          <w:szCs w:val="24"/>
          <w:shd w:val="clear" w:color="auto" w:fill="FFFFFF"/>
        </w:rPr>
      </w:pPr>
      <w:r w:rsidRPr="0021070D">
        <w:rPr>
          <w:rFonts w:ascii="Times New Roman" w:eastAsia="Times New Roman" w:hAnsi="Times New Roman" w:cs="Times New Roman"/>
          <w:sz w:val="24"/>
          <w:szCs w:val="24"/>
        </w:rPr>
        <w:t>Senator Merriman asked how this will be given to administration</w:t>
      </w:r>
    </w:p>
    <w:p w14:paraId="09A3C3E1" w14:textId="58BE1E8C" w:rsidR="0021070D" w:rsidRPr="0021070D" w:rsidRDefault="0021070D" w:rsidP="00530455">
      <w:pPr>
        <w:pStyle w:val="ListParagraph"/>
        <w:spacing w:line="480" w:lineRule="auto"/>
        <w:ind w:left="2880" w:firstLine="720"/>
        <w:rPr>
          <w:rFonts w:ascii="Times New Roman" w:eastAsia="Times New Roman" w:hAnsi="Times New Roman" w:cs="Times New Roman"/>
          <w:color w:val="202124"/>
          <w:sz w:val="24"/>
          <w:szCs w:val="24"/>
          <w:shd w:val="clear" w:color="auto" w:fill="FFFFFF"/>
        </w:rPr>
      </w:pPr>
      <w:r w:rsidRPr="0021070D">
        <w:rPr>
          <w:rFonts w:ascii="Times New Roman" w:eastAsia="Times New Roman" w:hAnsi="Times New Roman" w:cs="Times New Roman"/>
          <w:sz w:val="24"/>
          <w:szCs w:val="24"/>
        </w:rPr>
        <w:t>Senator Handfield will create a</w:t>
      </w:r>
      <w:r w:rsidR="00530455">
        <w:rPr>
          <w:rFonts w:ascii="Times New Roman" w:eastAsia="Times New Roman" w:hAnsi="Times New Roman" w:cs="Times New Roman"/>
          <w:sz w:val="24"/>
          <w:szCs w:val="24"/>
        </w:rPr>
        <w:t xml:space="preserve"> shared</w:t>
      </w:r>
      <w:r w:rsidRPr="0021070D">
        <w:rPr>
          <w:rFonts w:ascii="Times New Roman" w:eastAsia="Times New Roman" w:hAnsi="Times New Roman" w:cs="Times New Roman"/>
          <w:sz w:val="24"/>
          <w:szCs w:val="24"/>
        </w:rPr>
        <w:t xml:space="preserve"> document to be sent to President </w:t>
      </w:r>
      <w:r w:rsidR="00530455">
        <w:rPr>
          <w:rFonts w:ascii="Times New Roman" w:eastAsia="Times New Roman" w:hAnsi="Times New Roman" w:cs="Times New Roman"/>
          <w:sz w:val="24"/>
          <w:szCs w:val="24"/>
        </w:rPr>
        <w:t xml:space="preserve">O’Donnell </w:t>
      </w:r>
      <w:r w:rsidRPr="0021070D">
        <w:rPr>
          <w:rFonts w:ascii="Times New Roman" w:eastAsia="Times New Roman" w:hAnsi="Times New Roman" w:cs="Times New Roman"/>
          <w:sz w:val="24"/>
          <w:szCs w:val="24"/>
        </w:rPr>
        <w:t>ASAP</w:t>
      </w:r>
    </w:p>
    <w:p w14:paraId="0B467EC3" w14:textId="51F853F1" w:rsidR="0021070D" w:rsidRPr="0021070D" w:rsidRDefault="0021070D" w:rsidP="0021070D">
      <w:pPr>
        <w:pStyle w:val="ListParagraph"/>
        <w:numPr>
          <w:ilvl w:val="7"/>
          <w:numId w:val="27"/>
        </w:numPr>
        <w:spacing w:line="480" w:lineRule="auto"/>
        <w:rPr>
          <w:rFonts w:ascii="Times New Roman" w:eastAsia="Times New Roman" w:hAnsi="Times New Roman" w:cs="Times New Roman"/>
          <w:color w:val="202124"/>
          <w:sz w:val="24"/>
          <w:szCs w:val="24"/>
          <w:shd w:val="clear" w:color="auto" w:fill="FFFFFF"/>
        </w:rPr>
      </w:pPr>
      <w:r w:rsidRPr="0021070D">
        <w:rPr>
          <w:rFonts w:ascii="Times New Roman" w:eastAsia="Times New Roman" w:hAnsi="Times New Roman" w:cs="Times New Roman"/>
          <w:sz w:val="24"/>
          <w:szCs w:val="24"/>
        </w:rPr>
        <w:t>Senator McEneney asked for a vote on the language of the document</w:t>
      </w:r>
    </w:p>
    <w:p w14:paraId="635D8255" w14:textId="0940F195" w:rsidR="0021070D" w:rsidRPr="00F542ED" w:rsidRDefault="0021070D" w:rsidP="00F542ED">
      <w:pPr>
        <w:pStyle w:val="ListParagraph"/>
        <w:numPr>
          <w:ilvl w:val="7"/>
          <w:numId w:val="27"/>
        </w:numPr>
        <w:spacing w:line="480" w:lineRule="auto"/>
        <w:rPr>
          <w:rFonts w:ascii="Times New Roman" w:eastAsia="Times New Roman" w:hAnsi="Times New Roman" w:cs="Times New Roman"/>
          <w:color w:val="202124"/>
          <w:sz w:val="24"/>
          <w:szCs w:val="24"/>
          <w:shd w:val="clear" w:color="auto" w:fill="FFFFFF"/>
        </w:rPr>
      </w:pPr>
      <w:r w:rsidRPr="0021070D">
        <w:rPr>
          <w:rFonts w:ascii="Times New Roman" w:eastAsia="Times New Roman" w:hAnsi="Times New Roman" w:cs="Times New Roman"/>
          <w:sz w:val="24"/>
          <w:szCs w:val="24"/>
        </w:rPr>
        <w:lastRenderedPageBreak/>
        <w:t>Majority vote was reached in the google meet chat</w:t>
      </w:r>
    </w:p>
    <w:p w14:paraId="1B808625" w14:textId="77777777" w:rsidR="00F542ED" w:rsidRPr="00F542ED" w:rsidRDefault="00F542ED" w:rsidP="00F542ED">
      <w:pPr>
        <w:pStyle w:val="ListParagraph"/>
        <w:spacing w:line="480" w:lineRule="auto"/>
        <w:ind w:left="2880"/>
        <w:rPr>
          <w:rFonts w:ascii="Times New Roman" w:eastAsia="Times New Roman" w:hAnsi="Times New Roman" w:cs="Times New Roman"/>
          <w:color w:val="202124"/>
          <w:sz w:val="24"/>
          <w:szCs w:val="24"/>
          <w:shd w:val="clear" w:color="auto" w:fill="FFFFFF"/>
        </w:rPr>
      </w:pPr>
    </w:p>
    <w:p w14:paraId="3F6B9E50" w14:textId="7D7E0868" w:rsidR="00516E06" w:rsidRPr="00F542ED" w:rsidRDefault="00F542ED" w:rsidP="00F542ED">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516E06" w:rsidRPr="00F542ED">
        <w:rPr>
          <w:rFonts w:ascii="Times New Roman" w:eastAsia="Times New Roman" w:hAnsi="Times New Roman" w:cs="Times New Roman"/>
          <w:b/>
          <w:sz w:val="24"/>
          <w:szCs w:val="24"/>
        </w:rPr>
        <w:t>Adjourn</w:t>
      </w:r>
    </w:p>
    <w:p w14:paraId="155351B6" w14:textId="4A8D850C" w:rsidR="00530455" w:rsidRPr="00530455" w:rsidRDefault="00530455" w:rsidP="00530455">
      <w:pPr>
        <w:pStyle w:val="ListParagraph"/>
        <w:spacing w:after="0" w:line="480" w:lineRule="auto"/>
        <w:ind w:left="360"/>
        <w:rPr>
          <w:rFonts w:ascii="Times New Roman" w:eastAsia="Times New Roman" w:hAnsi="Times New Roman" w:cs="Times New Roman"/>
          <w:bCs/>
          <w:sz w:val="24"/>
          <w:szCs w:val="24"/>
        </w:rPr>
      </w:pPr>
      <w:r w:rsidRPr="00530455">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T</w:t>
      </w:r>
      <w:r w:rsidRPr="00530455">
        <w:rPr>
          <w:rFonts w:ascii="Times New Roman" w:eastAsia="Times New Roman" w:hAnsi="Times New Roman" w:cs="Times New Roman"/>
          <w:bCs/>
          <w:sz w:val="24"/>
          <w:szCs w:val="24"/>
        </w:rPr>
        <w:t xml:space="preserve">he meeting was adjourned at 12:44 pm. The next Senate meeting </w:t>
      </w:r>
      <w:r w:rsidR="00630A93">
        <w:rPr>
          <w:rFonts w:ascii="Times New Roman" w:eastAsia="Times New Roman" w:hAnsi="Times New Roman" w:cs="Times New Roman"/>
          <w:bCs/>
          <w:sz w:val="24"/>
          <w:szCs w:val="24"/>
        </w:rPr>
        <w:t>will</w:t>
      </w:r>
      <w:r w:rsidRPr="00530455">
        <w:rPr>
          <w:rFonts w:ascii="Times New Roman" w:eastAsia="Times New Roman" w:hAnsi="Times New Roman" w:cs="Times New Roman"/>
          <w:bCs/>
          <w:sz w:val="24"/>
          <w:szCs w:val="24"/>
        </w:rPr>
        <w:t xml:space="preserve"> be on October 16, 2021</w:t>
      </w:r>
    </w:p>
    <w:p w14:paraId="123A449A" w14:textId="5ADC1F8F" w:rsidR="00A92082" w:rsidRPr="00530455" w:rsidRDefault="00A92082" w:rsidP="00530455">
      <w:pPr>
        <w:spacing w:after="0" w:line="480" w:lineRule="auto"/>
        <w:rPr>
          <w:rFonts w:ascii="Times New Roman" w:eastAsia="Times New Roman" w:hAnsi="Times New Roman" w:cs="Times New Roman"/>
          <w:b/>
          <w:sz w:val="24"/>
          <w:szCs w:val="24"/>
        </w:rPr>
      </w:pPr>
    </w:p>
    <w:p w14:paraId="20EE992A" w14:textId="489973E6" w:rsidR="000335FD" w:rsidRPr="0021070D" w:rsidRDefault="000335FD" w:rsidP="00930D22">
      <w:pPr>
        <w:pBdr>
          <w:top w:val="nil"/>
          <w:left w:val="nil"/>
          <w:bottom w:val="nil"/>
          <w:right w:val="nil"/>
          <w:between w:val="nil"/>
        </w:pBdr>
        <w:spacing w:after="0" w:line="480" w:lineRule="auto"/>
        <w:ind w:left="1440" w:firstLine="720"/>
        <w:rPr>
          <w:rFonts w:ascii="Times New Roman" w:eastAsia="Times New Roman" w:hAnsi="Times New Roman" w:cs="Times New Roman"/>
          <w:bCs/>
          <w:sz w:val="24"/>
          <w:szCs w:val="24"/>
        </w:rPr>
      </w:pPr>
    </w:p>
    <w:p w14:paraId="27D41BC9" w14:textId="5574404A" w:rsidR="00112CCB" w:rsidRPr="0021070D" w:rsidRDefault="00112CCB" w:rsidP="00EC3B9A">
      <w:pPr>
        <w:pBdr>
          <w:top w:val="nil"/>
          <w:left w:val="nil"/>
          <w:bottom w:val="nil"/>
          <w:right w:val="nil"/>
          <w:between w:val="nil"/>
        </w:pBdr>
        <w:spacing w:after="0" w:line="480" w:lineRule="auto"/>
        <w:ind w:left="1440" w:firstLine="1440"/>
        <w:rPr>
          <w:rFonts w:ascii="Times New Roman" w:eastAsia="Times New Roman" w:hAnsi="Times New Roman" w:cs="Times New Roman"/>
          <w:bCs/>
          <w:sz w:val="24"/>
          <w:szCs w:val="24"/>
        </w:rPr>
      </w:pPr>
    </w:p>
    <w:p w14:paraId="0F3AAD30" w14:textId="2993F9E9" w:rsidR="00112CCB" w:rsidRPr="0021070D" w:rsidRDefault="00112CCB" w:rsidP="00327EA3">
      <w:pPr>
        <w:pBdr>
          <w:top w:val="nil"/>
          <w:left w:val="nil"/>
          <w:bottom w:val="nil"/>
          <w:right w:val="nil"/>
          <w:between w:val="nil"/>
        </w:pBdr>
        <w:spacing w:line="480" w:lineRule="auto"/>
        <w:ind w:left="1080"/>
        <w:rPr>
          <w:rFonts w:ascii="Times New Roman" w:eastAsia="Times New Roman" w:hAnsi="Times New Roman" w:cs="Times New Roman"/>
          <w:bCs/>
          <w:color w:val="000000"/>
          <w:sz w:val="24"/>
          <w:szCs w:val="24"/>
        </w:rPr>
      </w:pPr>
    </w:p>
    <w:sectPr w:rsidR="00112CCB" w:rsidRPr="0021070D">
      <w:headerReference w:type="even"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01709" w14:textId="77777777" w:rsidR="00963AAE" w:rsidRDefault="00963AAE">
      <w:pPr>
        <w:spacing w:after="0" w:line="240" w:lineRule="auto"/>
      </w:pPr>
      <w:r>
        <w:separator/>
      </w:r>
    </w:p>
  </w:endnote>
  <w:endnote w:type="continuationSeparator" w:id="0">
    <w:p w14:paraId="7D1CEED9" w14:textId="77777777" w:rsidR="00963AAE" w:rsidRDefault="0096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EB Garamond">
    <w:altName w:val="Calibri"/>
    <w:panose1 w:val="020B0604020202020204"/>
    <w:charset w:val="00"/>
    <w:family w:val="auto"/>
    <w:pitch w:val="variable"/>
    <w:sig w:usb0="E00002FF" w:usb1="020004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FD96" w14:textId="77777777" w:rsidR="00112CCB" w:rsidRDefault="00112CC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D061" w14:textId="77777777" w:rsidR="00112CCB" w:rsidRDefault="00112CC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648D" w14:textId="77777777" w:rsidR="00112CCB" w:rsidRDefault="00112CC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4E46" w14:textId="77777777" w:rsidR="00963AAE" w:rsidRDefault="00963AAE">
      <w:pPr>
        <w:spacing w:after="0" w:line="240" w:lineRule="auto"/>
      </w:pPr>
      <w:r>
        <w:separator/>
      </w:r>
    </w:p>
  </w:footnote>
  <w:footnote w:type="continuationSeparator" w:id="0">
    <w:p w14:paraId="3CC0B83A" w14:textId="77777777" w:rsidR="00963AAE" w:rsidRDefault="00963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9BF0" w14:textId="77777777" w:rsidR="00112CCB" w:rsidRDefault="00112CC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AF67" w14:textId="77777777" w:rsidR="00112CCB" w:rsidRDefault="00112CC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6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2C5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3F381A"/>
    <w:multiLevelType w:val="multilevel"/>
    <w:tmpl w:val="D2E2A5D4"/>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EA5E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0925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7F44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B208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4C7A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8133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B11D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1E5B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2441CA"/>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2D52598E"/>
    <w:multiLevelType w:val="multilevel"/>
    <w:tmpl w:val="D754557A"/>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827E31"/>
    <w:multiLevelType w:val="multilevel"/>
    <w:tmpl w:val="A95832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b w:val="0"/>
        <w:bCs/>
      </w:rPr>
    </w:lvl>
  </w:abstractNum>
  <w:abstractNum w:abstractNumId="14" w15:restartNumberingAfterBreak="0">
    <w:nsid w:val="300745BF"/>
    <w:multiLevelType w:val="hybridMultilevel"/>
    <w:tmpl w:val="309C32AE"/>
    <w:lvl w:ilvl="0" w:tplc="622CCF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5EB382A"/>
    <w:multiLevelType w:val="multilevel"/>
    <w:tmpl w:val="B78865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upperRoman"/>
      <w:lvlText w:val="%8."/>
      <w:lvlJc w:val="right"/>
      <w:pPr>
        <w:ind w:left="2880" w:hanging="360"/>
      </w:pPr>
    </w:lvl>
    <w:lvl w:ilvl="8">
      <w:start w:val="1"/>
      <w:numFmt w:val="lowerRoman"/>
      <w:lvlText w:val="%9."/>
      <w:lvlJc w:val="left"/>
      <w:pPr>
        <w:ind w:left="3240" w:hanging="360"/>
      </w:pPr>
    </w:lvl>
  </w:abstractNum>
  <w:abstractNum w:abstractNumId="16" w15:restartNumberingAfterBreak="0">
    <w:nsid w:val="3CF70B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A7551B"/>
    <w:multiLevelType w:val="multilevel"/>
    <w:tmpl w:val="7FB4B5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lowerLetter"/>
      <w:lvlText w:val="%8)"/>
      <w:lvlJc w:val="left"/>
      <w:pPr>
        <w:ind w:left="2880" w:hanging="360"/>
      </w:pPr>
    </w:lvl>
    <w:lvl w:ilvl="8">
      <w:start w:val="1"/>
      <w:numFmt w:val="decimal"/>
      <w:lvlText w:val="%1.%2.%3.%4.%5.%6.%7.%8.%9."/>
      <w:lvlJc w:val="left"/>
      <w:pPr>
        <w:ind w:left="4320" w:hanging="1440"/>
      </w:pPr>
    </w:lvl>
  </w:abstractNum>
  <w:abstractNum w:abstractNumId="18" w15:restartNumberingAfterBreak="0">
    <w:nsid w:val="47751E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1D39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B158B1"/>
    <w:multiLevelType w:val="hybridMultilevel"/>
    <w:tmpl w:val="68DAE8F6"/>
    <w:lvl w:ilvl="0" w:tplc="4560EFFE">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EF7A63"/>
    <w:multiLevelType w:val="multilevel"/>
    <w:tmpl w:val="F020B5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b w:val="0"/>
        <w:bCs/>
      </w:rPr>
    </w:lvl>
  </w:abstractNum>
  <w:abstractNum w:abstractNumId="22" w15:restartNumberingAfterBreak="0">
    <w:nsid w:val="52942D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3A66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9A7F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950ACD"/>
    <w:multiLevelType w:val="multilevel"/>
    <w:tmpl w:val="D2E2A5D4"/>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534559"/>
    <w:multiLevelType w:val="multilevel"/>
    <w:tmpl w:val="D2E2A5D4"/>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895B3B"/>
    <w:multiLevelType w:val="hybridMultilevel"/>
    <w:tmpl w:val="5B16D2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13424"/>
    <w:multiLevelType w:val="multilevel"/>
    <w:tmpl w:val="473C28F6"/>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3A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7E1577"/>
    <w:multiLevelType w:val="multilevel"/>
    <w:tmpl w:val="D2E2A5D4"/>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A32D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6D6B8D"/>
    <w:multiLevelType w:val="multilevel"/>
    <w:tmpl w:val="A67204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right"/>
      <w:pPr>
        <w:ind w:left="2880" w:hanging="360"/>
      </w:pPr>
    </w:lvl>
    <w:lvl w:ilvl="8">
      <w:start w:val="1"/>
      <w:numFmt w:val="lowerRoman"/>
      <w:lvlText w:val="%9."/>
      <w:lvlJc w:val="left"/>
      <w:pPr>
        <w:ind w:left="3240" w:hanging="360"/>
      </w:pPr>
    </w:lvl>
  </w:abstractNum>
  <w:abstractNum w:abstractNumId="33" w15:restartNumberingAfterBreak="0">
    <w:nsid w:val="6C7E72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897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654BD8"/>
    <w:multiLevelType w:val="hybridMultilevel"/>
    <w:tmpl w:val="CA1AEAE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07D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34"/>
  </w:num>
  <w:num w:numId="3">
    <w:abstractNumId w:val="18"/>
  </w:num>
  <w:num w:numId="4">
    <w:abstractNumId w:val="20"/>
  </w:num>
  <w:num w:numId="5">
    <w:abstractNumId w:val="28"/>
  </w:num>
  <w:num w:numId="6">
    <w:abstractNumId w:val="14"/>
  </w:num>
  <w:num w:numId="7">
    <w:abstractNumId w:val="2"/>
  </w:num>
  <w:num w:numId="8">
    <w:abstractNumId w:val="16"/>
  </w:num>
  <w:num w:numId="9">
    <w:abstractNumId w:val="22"/>
  </w:num>
  <w:num w:numId="10">
    <w:abstractNumId w:val="29"/>
  </w:num>
  <w:num w:numId="11">
    <w:abstractNumId w:val="10"/>
  </w:num>
  <w:num w:numId="12">
    <w:abstractNumId w:val="24"/>
  </w:num>
  <w:num w:numId="13">
    <w:abstractNumId w:val="9"/>
  </w:num>
  <w:num w:numId="14">
    <w:abstractNumId w:val="23"/>
  </w:num>
  <w:num w:numId="15">
    <w:abstractNumId w:val="0"/>
  </w:num>
  <w:num w:numId="16">
    <w:abstractNumId w:val="5"/>
  </w:num>
  <w:num w:numId="17">
    <w:abstractNumId w:val="17"/>
  </w:num>
  <w:num w:numId="18">
    <w:abstractNumId w:val="4"/>
  </w:num>
  <w:num w:numId="19">
    <w:abstractNumId w:val="7"/>
  </w:num>
  <w:num w:numId="20">
    <w:abstractNumId w:val="6"/>
  </w:num>
  <w:num w:numId="21">
    <w:abstractNumId w:val="36"/>
  </w:num>
  <w:num w:numId="22">
    <w:abstractNumId w:val="1"/>
  </w:num>
  <w:num w:numId="23">
    <w:abstractNumId w:val="21"/>
  </w:num>
  <w:num w:numId="24">
    <w:abstractNumId w:val="12"/>
  </w:num>
  <w:num w:numId="25">
    <w:abstractNumId w:val="33"/>
  </w:num>
  <w:num w:numId="26">
    <w:abstractNumId w:val="15"/>
  </w:num>
  <w:num w:numId="27">
    <w:abstractNumId w:val="32"/>
  </w:num>
  <w:num w:numId="28">
    <w:abstractNumId w:val="35"/>
  </w:num>
  <w:num w:numId="29">
    <w:abstractNumId w:val="27"/>
  </w:num>
  <w:num w:numId="30">
    <w:abstractNumId w:val="31"/>
  </w:num>
  <w:num w:numId="31">
    <w:abstractNumId w:val="19"/>
  </w:num>
  <w:num w:numId="32">
    <w:abstractNumId w:val="30"/>
  </w:num>
  <w:num w:numId="33">
    <w:abstractNumId w:val="26"/>
  </w:num>
  <w:num w:numId="34">
    <w:abstractNumId w:val="11"/>
  </w:num>
  <w:num w:numId="35">
    <w:abstractNumId w:val="3"/>
  </w:num>
  <w:num w:numId="36">
    <w:abstractNumId w:val="1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CB"/>
    <w:rsid w:val="00012022"/>
    <w:rsid w:val="000335FD"/>
    <w:rsid w:val="00042704"/>
    <w:rsid w:val="00055180"/>
    <w:rsid w:val="000576AD"/>
    <w:rsid w:val="00102FD9"/>
    <w:rsid w:val="00110C15"/>
    <w:rsid w:val="00112CCB"/>
    <w:rsid w:val="0015441D"/>
    <w:rsid w:val="001B0652"/>
    <w:rsid w:val="001C3288"/>
    <w:rsid w:val="001C4F4D"/>
    <w:rsid w:val="001D6882"/>
    <w:rsid w:val="001E051B"/>
    <w:rsid w:val="001E3355"/>
    <w:rsid w:val="0021070D"/>
    <w:rsid w:val="00217DFC"/>
    <w:rsid w:val="00251201"/>
    <w:rsid w:val="0027386E"/>
    <w:rsid w:val="00283F74"/>
    <w:rsid w:val="002B4492"/>
    <w:rsid w:val="002D1502"/>
    <w:rsid w:val="002E1AD7"/>
    <w:rsid w:val="00327EA3"/>
    <w:rsid w:val="00371F49"/>
    <w:rsid w:val="00377A26"/>
    <w:rsid w:val="003B4034"/>
    <w:rsid w:val="003B52AF"/>
    <w:rsid w:val="003D5AD6"/>
    <w:rsid w:val="003D719E"/>
    <w:rsid w:val="004629C8"/>
    <w:rsid w:val="004709C7"/>
    <w:rsid w:val="004D4A14"/>
    <w:rsid w:val="005061D4"/>
    <w:rsid w:val="00513D63"/>
    <w:rsid w:val="00516E06"/>
    <w:rsid w:val="00530455"/>
    <w:rsid w:val="00542EB7"/>
    <w:rsid w:val="00585DBD"/>
    <w:rsid w:val="0059278B"/>
    <w:rsid w:val="005C0364"/>
    <w:rsid w:val="005E6344"/>
    <w:rsid w:val="005F4AFB"/>
    <w:rsid w:val="00630A93"/>
    <w:rsid w:val="00650D26"/>
    <w:rsid w:val="00681CA7"/>
    <w:rsid w:val="006B39A7"/>
    <w:rsid w:val="006F7371"/>
    <w:rsid w:val="00704E66"/>
    <w:rsid w:val="00736AD5"/>
    <w:rsid w:val="007516CA"/>
    <w:rsid w:val="007A76FD"/>
    <w:rsid w:val="007B3FFD"/>
    <w:rsid w:val="007D7886"/>
    <w:rsid w:val="008373C4"/>
    <w:rsid w:val="00860F06"/>
    <w:rsid w:val="008905FA"/>
    <w:rsid w:val="008B257F"/>
    <w:rsid w:val="008E5803"/>
    <w:rsid w:val="00904626"/>
    <w:rsid w:val="0092075F"/>
    <w:rsid w:val="00930D22"/>
    <w:rsid w:val="00963AAE"/>
    <w:rsid w:val="00971ACF"/>
    <w:rsid w:val="009C2070"/>
    <w:rsid w:val="009C4C77"/>
    <w:rsid w:val="009E5BA7"/>
    <w:rsid w:val="00A3307A"/>
    <w:rsid w:val="00A92082"/>
    <w:rsid w:val="00A97489"/>
    <w:rsid w:val="00AA29C9"/>
    <w:rsid w:val="00AE0454"/>
    <w:rsid w:val="00AF5FA6"/>
    <w:rsid w:val="00B152C5"/>
    <w:rsid w:val="00B1686C"/>
    <w:rsid w:val="00B177A8"/>
    <w:rsid w:val="00B66177"/>
    <w:rsid w:val="00B771F0"/>
    <w:rsid w:val="00B9156A"/>
    <w:rsid w:val="00BA061C"/>
    <w:rsid w:val="00BA1EB4"/>
    <w:rsid w:val="00BB0380"/>
    <w:rsid w:val="00BD1FE4"/>
    <w:rsid w:val="00BD2697"/>
    <w:rsid w:val="00C2284E"/>
    <w:rsid w:val="00C26F3C"/>
    <w:rsid w:val="00C7588C"/>
    <w:rsid w:val="00C94F06"/>
    <w:rsid w:val="00CF028C"/>
    <w:rsid w:val="00CF379C"/>
    <w:rsid w:val="00D074BD"/>
    <w:rsid w:val="00D5775D"/>
    <w:rsid w:val="00D84251"/>
    <w:rsid w:val="00D92836"/>
    <w:rsid w:val="00DE2ABA"/>
    <w:rsid w:val="00DE39CB"/>
    <w:rsid w:val="00E62158"/>
    <w:rsid w:val="00EC3B9A"/>
    <w:rsid w:val="00EC5336"/>
    <w:rsid w:val="00F36936"/>
    <w:rsid w:val="00F503B9"/>
    <w:rsid w:val="00F542ED"/>
    <w:rsid w:val="00F64C80"/>
    <w:rsid w:val="00F96BA2"/>
    <w:rsid w:val="00FA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240F"/>
  <w15:docId w15:val="{B558E59D-5757-7345-94E0-DECECC3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numPr>
        <w:numId w:val="34"/>
      </w:numPr>
      <w:spacing w:before="480" w:after="120"/>
      <w:outlineLvl w:val="0"/>
    </w:pPr>
    <w:rPr>
      <w:b/>
      <w:sz w:val="48"/>
      <w:szCs w:val="48"/>
    </w:rPr>
  </w:style>
  <w:style w:type="paragraph" w:styleId="Heading2">
    <w:name w:val="heading 2"/>
    <w:basedOn w:val="Normal"/>
    <w:next w:val="Normal"/>
    <w:uiPriority w:val="9"/>
    <w:semiHidden/>
    <w:unhideWhenUsed/>
    <w:qFormat/>
    <w:pPr>
      <w:keepNext/>
      <w:keepLines/>
      <w:numPr>
        <w:ilvl w:val="1"/>
        <w:numId w:val="34"/>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34"/>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34"/>
      </w:numPr>
      <w:spacing w:before="240" w:after="40"/>
      <w:outlineLvl w:val="3"/>
    </w:pPr>
    <w:rPr>
      <w:b/>
      <w:sz w:val="24"/>
      <w:szCs w:val="24"/>
    </w:rPr>
  </w:style>
  <w:style w:type="paragraph" w:styleId="Heading5">
    <w:name w:val="heading 5"/>
    <w:basedOn w:val="Normal"/>
    <w:next w:val="Normal"/>
    <w:uiPriority w:val="9"/>
    <w:semiHidden/>
    <w:unhideWhenUsed/>
    <w:qFormat/>
    <w:pPr>
      <w:keepNext/>
      <w:keepLines/>
      <w:numPr>
        <w:ilvl w:val="4"/>
        <w:numId w:val="34"/>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34"/>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530455"/>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30455"/>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0455"/>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80C07"/>
    <w:rPr>
      <w:color w:val="0000FF" w:themeColor="hyperlink"/>
      <w:u w:val="single"/>
    </w:rPr>
  </w:style>
  <w:style w:type="character" w:customStyle="1" w:styleId="UnresolvedMention1">
    <w:name w:val="Unresolved Mention1"/>
    <w:basedOn w:val="DefaultParagraphFont"/>
    <w:uiPriority w:val="99"/>
    <w:semiHidden/>
    <w:unhideWhenUsed/>
    <w:rsid w:val="00880C07"/>
    <w:rPr>
      <w:color w:val="605E5C"/>
      <w:shd w:val="clear" w:color="auto" w:fill="E1DFDD"/>
    </w:rPr>
  </w:style>
  <w:style w:type="paragraph" w:styleId="ListParagraph">
    <w:name w:val="List Paragraph"/>
    <w:basedOn w:val="Normal"/>
    <w:uiPriority w:val="34"/>
    <w:qFormat/>
    <w:rsid w:val="00512359"/>
    <w:pPr>
      <w:ind w:left="720"/>
      <w:contextualSpacing/>
    </w:pPr>
  </w:style>
  <w:style w:type="paragraph" w:styleId="NormalWeb">
    <w:name w:val="Normal (Web)"/>
    <w:basedOn w:val="Normal"/>
    <w:uiPriority w:val="99"/>
    <w:semiHidden/>
    <w:unhideWhenUsed/>
    <w:rsid w:val="00210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53045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5304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045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63094">
      <w:bodyDiv w:val="1"/>
      <w:marLeft w:val="0"/>
      <w:marRight w:val="0"/>
      <w:marTop w:val="0"/>
      <w:marBottom w:val="0"/>
      <w:divBdr>
        <w:top w:val="none" w:sz="0" w:space="0" w:color="auto"/>
        <w:left w:val="none" w:sz="0" w:space="0" w:color="auto"/>
        <w:bottom w:val="none" w:sz="0" w:space="0" w:color="auto"/>
        <w:right w:val="none" w:sz="0" w:space="0" w:color="auto"/>
      </w:divBdr>
    </w:div>
    <w:div w:id="388917719">
      <w:bodyDiv w:val="1"/>
      <w:marLeft w:val="0"/>
      <w:marRight w:val="0"/>
      <w:marTop w:val="0"/>
      <w:marBottom w:val="0"/>
      <w:divBdr>
        <w:top w:val="none" w:sz="0" w:space="0" w:color="auto"/>
        <w:left w:val="none" w:sz="0" w:space="0" w:color="auto"/>
        <w:bottom w:val="none" w:sz="0" w:space="0" w:color="auto"/>
        <w:right w:val="none" w:sz="0" w:space="0" w:color="auto"/>
      </w:divBdr>
    </w:div>
    <w:div w:id="396393443">
      <w:bodyDiv w:val="1"/>
      <w:marLeft w:val="0"/>
      <w:marRight w:val="0"/>
      <w:marTop w:val="0"/>
      <w:marBottom w:val="0"/>
      <w:divBdr>
        <w:top w:val="none" w:sz="0" w:space="0" w:color="auto"/>
        <w:left w:val="none" w:sz="0" w:space="0" w:color="auto"/>
        <w:bottom w:val="none" w:sz="0" w:space="0" w:color="auto"/>
        <w:right w:val="none" w:sz="0" w:space="0" w:color="auto"/>
      </w:divBdr>
    </w:div>
    <w:div w:id="415253184">
      <w:bodyDiv w:val="1"/>
      <w:marLeft w:val="0"/>
      <w:marRight w:val="0"/>
      <w:marTop w:val="0"/>
      <w:marBottom w:val="0"/>
      <w:divBdr>
        <w:top w:val="none" w:sz="0" w:space="0" w:color="auto"/>
        <w:left w:val="none" w:sz="0" w:space="0" w:color="auto"/>
        <w:bottom w:val="none" w:sz="0" w:space="0" w:color="auto"/>
        <w:right w:val="none" w:sz="0" w:space="0" w:color="auto"/>
      </w:divBdr>
    </w:div>
    <w:div w:id="454522169">
      <w:bodyDiv w:val="1"/>
      <w:marLeft w:val="0"/>
      <w:marRight w:val="0"/>
      <w:marTop w:val="0"/>
      <w:marBottom w:val="0"/>
      <w:divBdr>
        <w:top w:val="none" w:sz="0" w:space="0" w:color="auto"/>
        <w:left w:val="none" w:sz="0" w:space="0" w:color="auto"/>
        <w:bottom w:val="none" w:sz="0" w:space="0" w:color="auto"/>
        <w:right w:val="none" w:sz="0" w:space="0" w:color="auto"/>
      </w:divBdr>
    </w:div>
    <w:div w:id="699235864">
      <w:bodyDiv w:val="1"/>
      <w:marLeft w:val="0"/>
      <w:marRight w:val="0"/>
      <w:marTop w:val="0"/>
      <w:marBottom w:val="0"/>
      <w:divBdr>
        <w:top w:val="none" w:sz="0" w:space="0" w:color="auto"/>
        <w:left w:val="none" w:sz="0" w:space="0" w:color="auto"/>
        <w:bottom w:val="none" w:sz="0" w:space="0" w:color="auto"/>
        <w:right w:val="none" w:sz="0" w:space="0" w:color="auto"/>
      </w:divBdr>
    </w:div>
    <w:div w:id="911962663">
      <w:bodyDiv w:val="1"/>
      <w:marLeft w:val="0"/>
      <w:marRight w:val="0"/>
      <w:marTop w:val="0"/>
      <w:marBottom w:val="0"/>
      <w:divBdr>
        <w:top w:val="none" w:sz="0" w:space="0" w:color="auto"/>
        <w:left w:val="none" w:sz="0" w:space="0" w:color="auto"/>
        <w:bottom w:val="none" w:sz="0" w:space="0" w:color="auto"/>
        <w:right w:val="none" w:sz="0" w:space="0" w:color="auto"/>
      </w:divBdr>
    </w:div>
    <w:div w:id="1307466795">
      <w:bodyDiv w:val="1"/>
      <w:marLeft w:val="0"/>
      <w:marRight w:val="0"/>
      <w:marTop w:val="0"/>
      <w:marBottom w:val="0"/>
      <w:divBdr>
        <w:top w:val="none" w:sz="0" w:space="0" w:color="auto"/>
        <w:left w:val="none" w:sz="0" w:space="0" w:color="auto"/>
        <w:bottom w:val="none" w:sz="0" w:space="0" w:color="auto"/>
        <w:right w:val="none" w:sz="0" w:space="0" w:color="auto"/>
      </w:divBdr>
    </w:div>
    <w:div w:id="1323116871">
      <w:bodyDiv w:val="1"/>
      <w:marLeft w:val="0"/>
      <w:marRight w:val="0"/>
      <w:marTop w:val="0"/>
      <w:marBottom w:val="0"/>
      <w:divBdr>
        <w:top w:val="none" w:sz="0" w:space="0" w:color="auto"/>
        <w:left w:val="none" w:sz="0" w:space="0" w:color="auto"/>
        <w:bottom w:val="none" w:sz="0" w:space="0" w:color="auto"/>
        <w:right w:val="none" w:sz="0" w:space="0" w:color="auto"/>
      </w:divBdr>
    </w:div>
    <w:div w:id="1473643634">
      <w:bodyDiv w:val="1"/>
      <w:marLeft w:val="0"/>
      <w:marRight w:val="0"/>
      <w:marTop w:val="0"/>
      <w:marBottom w:val="0"/>
      <w:divBdr>
        <w:top w:val="none" w:sz="0" w:space="0" w:color="auto"/>
        <w:left w:val="none" w:sz="0" w:space="0" w:color="auto"/>
        <w:bottom w:val="none" w:sz="0" w:space="0" w:color="auto"/>
        <w:right w:val="none" w:sz="0" w:space="0" w:color="auto"/>
      </w:divBdr>
    </w:div>
    <w:div w:id="1734309183">
      <w:bodyDiv w:val="1"/>
      <w:marLeft w:val="0"/>
      <w:marRight w:val="0"/>
      <w:marTop w:val="0"/>
      <w:marBottom w:val="0"/>
      <w:divBdr>
        <w:top w:val="none" w:sz="0" w:space="0" w:color="auto"/>
        <w:left w:val="none" w:sz="0" w:space="0" w:color="auto"/>
        <w:bottom w:val="none" w:sz="0" w:space="0" w:color="auto"/>
        <w:right w:val="none" w:sz="0" w:space="0" w:color="auto"/>
      </w:divBdr>
    </w:div>
    <w:div w:id="202612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my%20Handfield\Desktop\meet.google.com\ptu-jaef-zc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Fy6RJZHEYYo+GpLyjyEsxyQGKQ==">AMUW2mUG894X/AZXv0LHN2UgXE/QRjfNDJMBQziq1WJmocnqlQpwhvkWdaAk/BHfpN/DR4a0uKhca/H3yoAfAlwICvRyL8QSy/IK7uv2ASCm6hHYxAj56TfhlmRimR4DDRyDQ7j06ZLu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Handfield</dc:creator>
  <cp:lastModifiedBy>Nicole Rodi</cp:lastModifiedBy>
  <cp:revision>7</cp:revision>
  <dcterms:created xsi:type="dcterms:W3CDTF">2021-10-06T21:27:00Z</dcterms:created>
  <dcterms:modified xsi:type="dcterms:W3CDTF">2021-10-19T18:17:00Z</dcterms:modified>
</cp:coreProperties>
</file>