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1C" w:rsidRDefault="003E171C">
      <w:pPr>
        <w:jc w:val="center"/>
      </w:pPr>
      <w:bookmarkStart w:id="0" w:name="_GoBack"/>
      <w:bookmarkEnd w:id="0"/>
    </w:p>
    <w:p w:rsidR="003E171C" w:rsidRDefault="003E171C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:rsidR="003E171C" w:rsidRDefault="003E171C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:rsidR="003E171C" w:rsidRDefault="003E171C">
      <w:pPr>
        <w:rPr>
          <w:rFonts w:ascii="EB Garamond" w:eastAsia="EB Garamond" w:hAnsi="EB Garamond" w:cs="EB Garamond"/>
          <w:sz w:val="24"/>
          <w:szCs w:val="24"/>
        </w:rPr>
      </w:pPr>
    </w:p>
    <w:p w:rsidR="003E171C" w:rsidRDefault="003936F6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Tuesday, April 19</w:t>
      </w:r>
      <w:r>
        <w:rPr>
          <w:rFonts w:ascii="EB Garamond" w:eastAsia="EB Garamond" w:hAnsi="EB Garamond" w:cs="EB Garamond"/>
          <w:sz w:val="28"/>
          <w:szCs w:val="28"/>
          <w:vertAlign w:val="superscript"/>
        </w:rPr>
        <w:t>th</w:t>
      </w:r>
      <w:r>
        <w:rPr>
          <w:rFonts w:ascii="EB Garamond" w:eastAsia="EB Garamond" w:hAnsi="EB Garamond" w:cs="EB Garamond"/>
          <w:sz w:val="28"/>
          <w:szCs w:val="28"/>
        </w:rPr>
        <w:t>, 2022 | 3:30 - 5:00 pm |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:rsidR="003E171C" w:rsidRDefault="003936F6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Alumni Room, O’Malley Library</w:t>
      </w:r>
    </w:p>
    <w:p w:rsidR="003E171C" w:rsidRDefault="003936F6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Google Meet: </w:t>
      </w:r>
      <w:hyperlink r:id="rId7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eru-jezu-jkk</w:t>
        </w:r>
        <w:proofErr w:type="spellEnd"/>
      </w:hyperlink>
    </w:p>
    <w:p w:rsidR="003E171C" w:rsidRDefault="003936F6">
      <w:pPr>
        <w:jc w:val="center"/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Livestream: </w:t>
      </w:r>
      <w:r>
        <w:fldChar w:fldCharType="begin"/>
      </w:r>
      <w:r>
        <w:instrText xml:space="preserve"> HYPERLINK "https://stream.meet.google.com/stream/842721be-acf7-42e7-b73c-20a856b1d700?authuser=0" </w:instrText>
      </w:r>
      <w:r>
        <w:fldChar w:fldCharType="separate"/>
      </w:r>
      <w:r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</w:rPr>
        <w:t>stream.meet.google.com/stream/842721be-acf7-42e7-b73c-20a856b1d700</w:t>
      </w:r>
    </w:p>
    <w:p w:rsidR="003E171C" w:rsidRDefault="003936F6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fldChar w:fldCharType="end"/>
      </w:r>
    </w:p>
    <w:p w:rsidR="003E171C" w:rsidRDefault="003936F6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Agenda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Roll Call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the Agenda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Previous Minutes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Reading from the “Green Book”</w:t>
      </w:r>
    </w:p>
    <w:p w:rsidR="003E171C" w:rsidRDefault="003936F6">
      <w:pPr>
        <w:numPr>
          <w:ilvl w:val="0"/>
          <w:numId w:val="1"/>
        </w:numP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Speaker’s Report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Reports from the Standing Committees</w:t>
      </w:r>
    </w:p>
    <w:p w:rsidR="003E171C" w:rsidRDefault="003936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Educational Affairs Committee (EAC)</w:t>
      </w:r>
      <w:r>
        <w:rPr>
          <w:rFonts w:ascii="EB Garamond" w:eastAsia="EB Garamond" w:hAnsi="EB Garamond" w:cs="EB Garamond"/>
          <w:sz w:val="24"/>
          <w:szCs w:val="24"/>
        </w:rPr>
        <w:t>:  Senator Schreiner</w:t>
      </w:r>
    </w:p>
    <w:p w:rsidR="003E171C" w:rsidRDefault="003936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Campus Life Committee (CLC):  </w:t>
      </w:r>
      <w:r>
        <w:rPr>
          <w:rFonts w:ascii="EB Garamond" w:eastAsia="EB Garamond" w:hAnsi="EB Garamond" w:cs="EB Garamond"/>
          <w:sz w:val="24"/>
          <w:szCs w:val="24"/>
        </w:rPr>
        <w:t>Senator Ago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Old Business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New Business</w:t>
      </w:r>
    </w:p>
    <w:p w:rsidR="003E171C" w:rsidRDefault="003936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May 3rd Election Meeting</w:t>
      </w:r>
    </w:p>
    <w:p w:rsidR="003E171C" w:rsidRDefault="003936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Remarks from President O’Donnell</w:t>
      </w:r>
    </w:p>
    <w:p w:rsidR="003E171C" w:rsidRDefault="003936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Other?</w:t>
      </w:r>
    </w:p>
    <w:p w:rsidR="003E171C" w:rsidRDefault="00393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Adjourn</w:t>
      </w:r>
    </w:p>
    <w:sectPr w:rsidR="003E1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F6" w:rsidRDefault="003936F6">
      <w:pPr>
        <w:spacing w:after="0" w:line="240" w:lineRule="auto"/>
      </w:pPr>
      <w:r>
        <w:separator/>
      </w:r>
    </w:p>
  </w:endnote>
  <w:endnote w:type="continuationSeparator" w:id="0">
    <w:p w:rsidR="003936F6" w:rsidRDefault="003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C" w:rsidRDefault="003E17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C" w:rsidRDefault="003E17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C" w:rsidRDefault="003E17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F6" w:rsidRDefault="003936F6">
      <w:pPr>
        <w:spacing w:after="0" w:line="240" w:lineRule="auto"/>
      </w:pPr>
      <w:r>
        <w:separator/>
      </w:r>
    </w:p>
  </w:footnote>
  <w:footnote w:type="continuationSeparator" w:id="0">
    <w:p w:rsidR="003936F6" w:rsidRDefault="0039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C" w:rsidRDefault="003E17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C" w:rsidRDefault="003936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1619250</wp:posOffset>
          </wp:positionH>
          <wp:positionV relativeFrom="paragraph">
            <wp:posOffset>0</wp:posOffset>
          </wp:positionV>
          <wp:extent cx="2702125" cy="1510494"/>
          <wp:effectExtent l="0" t="0" r="0" b="0"/>
          <wp:wrapNone/>
          <wp:docPr id="1" name="image1.jpg" descr="Sena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na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2125" cy="151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1C" w:rsidRDefault="003E17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97"/>
    <w:multiLevelType w:val="multilevel"/>
    <w:tmpl w:val="6B8A1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C"/>
    <w:rsid w:val="002C67FD"/>
    <w:rsid w:val="003936F6"/>
    <w:rsid w:val="003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524CF-893E-44B4-BF01-095462D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eet.google.com/eru-jezu-jk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Handfield</dc:creator>
  <cp:lastModifiedBy>Windows User</cp:lastModifiedBy>
  <cp:revision>2</cp:revision>
  <dcterms:created xsi:type="dcterms:W3CDTF">2022-04-18T13:51:00Z</dcterms:created>
  <dcterms:modified xsi:type="dcterms:W3CDTF">2022-04-18T13:51:00Z</dcterms:modified>
</cp:coreProperties>
</file>