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heading=h.vaeqd7levl0w" w:id="0"/>
      <w:bookmarkEnd w:id="0"/>
      <w:r w:rsidDel="00000000" w:rsidR="00000000" w:rsidRPr="00000000">
        <w:rPr>
          <w:rtl w:val="0"/>
        </w:rPr>
        <w:t xml:space="preserve">February 20, 2024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3:30-5:00pm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Chancellor’s Room - Memorial 3rd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Minutes – </w:t>
      </w:r>
      <w:r w:rsidDel="00000000" w:rsidR="00000000" w:rsidRPr="00000000">
        <w:rPr>
          <w:sz w:val="24"/>
          <w:szCs w:val="24"/>
          <w:rtl w:val="0"/>
        </w:rPr>
        <w:t xml:space="preserve">Nuwan Jayawickreme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heading=h.cb8f9m6p7i2g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Documents for Review – prior to meeting: </w:t>
      </w:r>
    </w:p>
    <w:p w:rsidR="00000000" w:rsidDel="00000000" w:rsidP="00000000" w:rsidRDefault="00000000" w:rsidRPr="00000000" w14:paraId="00000008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See the Shared Google Drive</w:t>
        <w:br w:type="textWrapping"/>
      </w:r>
    </w:p>
    <w:p w:rsidR="00000000" w:rsidDel="00000000" w:rsidP="00000000" w:rsidRDefault="00000000" w:rsidRPr="00000000" w14:paraId="00000009">
      <w:pPr>
        <w:ind w:left="360" w:firstLine="0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November 2023 and January 2024 Meeting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Chair’s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EAC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Minor in Air and Space Studies renaming - no action necessary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review of program eliminations (?)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“Study Abroad Programs must now produce sizable revenue”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Proposals for Review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 Proposal for Change to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Music/Sound Studies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of the CCC (changes due to school restructuring)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else?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h5UBtcuX_n49577ptuY3jTFviQMBM8K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5xE5A1oAWICEDlylQPNHbMmlw==">CgMxLjAyDmgudmFlcWQ3bGV2bDB3Mg5oLmNiOGY5bTZwN2kyZzgAciExLUdjQXRQakQ5WFpjencycC1sNUlmLVdLR3ozM2lnVlQ=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