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odyTable"/>
        <w:tblW w:w="0" w:type="auto"/>
        <w:jc w:val="right"/>
        <w:tblInd w:w="-864" w:type="dxa"/>
        <w:tblLayout w:type="fixed"/>
        <w:tblLook w:val="04A0" w:firstRow="1" w:lastRow="0" w:firstColumn="1" w:lastColumn="0" w:noHBand="0" w:noVBand="1"/>
      </w:tblPr>
      <w:tblGrid>
        <w:gridCol w:w="2130"/>
        <w:gridCol w:w="3532"/>
      </w:tblGrid>
      <w:tr w:rsidR="00A00C35">
        <w:trPr>
          <w:trHeight w:val="351"/>
          <w:jc w:val="right"/>
        </w:trPr>
        <w:tc>
          <w:tcPr>
            <w:tcW w:w="2130" w:type="dxa"/>
          </w:tcPr>
          <w:p w:rsidR="00A00C35" w:rsidRDefault="009F5780">
            <w:pPr>
              <w:pStyle w:val="TableHeadingRight"/>
            </w:pPr>
            <w:bookmarkStart w:id="0" w:name="_GoBack"/>
            <w:bookmarkEnd w:id="0"/>
            <w:r>
              <w:t>To:</w:t>
            </w:r>
          </w:p>
        </w:tc>
        <w:tc>
          <w:tcPr>
            <w:tcW w:w="3532" w:type="dxa"/>
          </w:tcPr>
          <w:p w:rsidR="00A00C35" w:rsidRDefault="00F04C9F" w:rsidP="00116B75">
            <w:pPr>
              <w:pStyle w:val="NoSpacing"/>
            </w:pPr>
            <w:r>
              <w:t>College</w:t>
            </w:r>
            <w:r w:rsidR="00116B75">
              <w:t xml:space="preserve"> Curriculum Committee</w:t>
            </w:r>
          </w:p>
        </w:tc>
      </w:tr>
      <w:tr w:rsidR="00A00C35">
        <w:trPr>
          <w:trHeight w:val="526"/>
          <w:jc w:val="right"/>
        </w:trPr>
        <w:tc>
          <w:tcPr>
            <w:tcW w:w="2130" w:type="dxa"/>
          </w:tcPr>
          <w:p w:rsidR="00A00C35" w:rsidRPr="00A65BE5" w:rsidRDefault="009F5780">
            <w:pPr>
              <w:pStyle w:val="TableHeadingRight"/>
              <w:rPr>
                <w:color w:val="auto"/>
              </w:rPr>
            </w:pPr>
            <w:r w:rsidRPr="00A65BE5">
              <w:rPr>
                <w:color w:val="auto"/>
              </w:rPr>
              <w:t>From:</w:t>
            </w:r>
          </w:p>
        </w:tc>
        <w:tc>
          <w:tcPr>
            <w:tcW w:w="3532" w:type="dxa"/>
          </w:tcPr>
          <w:p w:rsidR="00A00C35" w:rsidRPr="00A65BE5" w:rsidRDefault="00116B75">
            <w:pPr>
              <w:pStyle w:val="BodyTextTable"/>
              <w:rPr>
                <w:color w:val="auto"/>
              </w:rPr>
            </w:pPr>
            <w:r w:rsidRPr="00A65BE5">
              <w:rPr>
                <w:color w:val="auto"/>
              </w:rPr>
              <w:t xml:space="preserve">Meg Toth, Faculty Coordinator, Film </w:t>
            </w:r>
            <w:r w:rsidR="00873186" w:rsidRPr="00A65BE5">
              <w:rPr>
                <w:color w:val="auto"/>
              </w:rPr>
              <w:t xml:space="preserve">Studies </w:t>
            </w:r>
            <w:r w:rsidRPr="00A65BE5">
              <w:rPr>
                <w:color w:val="auto"/>
              </w:rPr>
              <w:t>Minor</w:t>
            </w:r>
          </w:p>
        </w:tc>
      </w:tr>
      <w:tr w:rsidR="00A00C35">
        <w:trPr>
          <w:trHeight w:val="702"/>
          <w:jc w:val="right"/>
        </w:trPr>
        <w:tc>
          <w:tcPr>
            <w:tcW w:w="2130" w:type="dxa"/>
          </w:tcPr>
          <w:p w:rsidR="00A00C35" w:rsidRPr="00A65BE5" w:rsidRDefault="009F5780">
            <w:pPr>
              <w:pStyle w:val="TableHeadingRight"/>
              <w:rPr>
                <w:color w:val="auto"/>
              </w:rPr>
            </w:pPr>
            <w:r w:rsidRPr="00A65BE5">
              <w:rPr>
                <w:color w:val="auto"/>
              </w:rPr>
              <w:t>CC:</w:t>
            </w:r>
          </w:p>
        </w:tc>
        <w:tc>
          <w:tcPr>
            <w:tcW w:w="3532" w:type="dxa"/>
          </w:tcPr>
          <w:p w:rsidR="00A00C35" w:rsidRPr="00A65BE5" w:rsidRDefault="00993CDC">
            <w:pPr>
              <w:pStyle w:val="BodyTextTable"/>
              <w:rPr>
                <w:color w:val="auto"/>
              </w:rPr>
            </w:pPr>
            <w:r>
              <w:rPr>
                <w:color w:val="auto"/>
              </w:rPr>
              <w:t xml:space="preserve">Film Studies Minor Steering Committee: Michael Grabowski, Evelyn </w:t>
            </w:r>
            <w:proofErr w:type="spellStart"/>
            <w:r>
              <w:rPr>
                <w:color w:val="auto"/>
              </w:rPr>
              <w:t>Scaramella</w:t>
            </w:r>
            <w:proofErr w:type="spellEnd"/>
            <w:r>
              <w:rPr>
                <w:color w:val="auto"/>
              </w:rPr>
              <w:t>, &amp; Sarah Scott</w:t>
            </w:r>
          </w:p>
        </w:tc>
      </w:tr>
      <w:tr w:rsidR="00A00C35">
        <w:trPr>
          <w:trHeight w:val="337"/>
          <w:jc w:val="right"/>
        </w:trPr>
        <w:tc>
          <w:tcPr>
            <w:tcW w:w="2130" w:type="dxa"/>
          </w:tcPr>
          <w:p w:rsidR="00A00C35" w:rsidRPr="00A65BE5" w:rsidRDefault="009F5780">
            <w:pPr>
              <w:pStyle w:val="TableHeadingRight"/>
              <w:rPr>
                <w:color w:val="auto"/>
              </w:rPr>
            </w:pPr>
            <w:r w:rsidRPr="00A65BE5">
              <w:rPr>
                <w:color w:val="auto"/>
              </w:rPr>
              <w:t>Date:</w:t>
            </w:r>
          </w:p>
        </w:tc>
        <w:tc>
          <w:tcPr>
            <w:tcW w:w="3532" w:type="dxa"/>
          </w:tcPr>
          <w:p w:rsidR="00A00C35" w:rsidRPr="00A65BE5" w:rsidRDefault="00F04C9F">
            <w:pPr>
              <w:pStyle w:val="BodyTextTable"/>
              <w:rPr>
                <w:color w:val="auto"/>
              </w:rPr>
            </w:pPr>
            <w:r>
              <w:rPr>
                <w:color w:val="auto"/>
              </w:rPr>
              <w:t>27 September</w:t>
            </w:r>
            <w:r w:rsidR="00116B75" w:rsidRPr="00A65BE5">
              <w:rPr>
                <w:color w:val="auto"/>
              </w:rPr>
              <w:t xml:space="preserve"> 2013</w:t>
            </w:r>
          </w:p>
        </w:tc>
      </w:tr>
      <w:tr w:rsidR="00A00C35">
        <w:trPr>
          <w:trHeight w:val="351"/>
          <w:jc w:val="right"/>
        </w:trPr>
        <w:tc>
          <w:tcPr>
            <w:tcW w:w="2130" w:type="dxa"/>
          </w:tcPr>
          <w:p w:rsidR="00A00C35" w:rsidRPr="00A65BE5" w:rsidRDefault="009F5780">
            <w:pPr>
              <w:pStyle w:val="TableHeadingRight"/>
              <w:rPr>
                <w:color w:val="auto"/>
              </w:rPr>
            </w:pPr>
            <w:r w:rsidRPr="00A65BE5">
              <w:rPr>
                <w:color w:val="auto"/>
              </w:rPr>
              <w:t>Re:</w:t>
            </w:r>
          </w:p>
        </w:tc>
        <w:tc>
          <w:tcPr>
            <w:tcW w:w="3532" w:type="dxa"/>
          </w:tcPr>
          <w:p w:rsidR="00A00C35" w:rsidRPr="00A65BE5" w:rsidRDefault="00116B75">
            <w:pPr>
              <w:pStyle w:val="BodyTextTable"/>
              <w:rPr>
                <w:color w:val="auto"/>
              </w:rPr>
            </w:pPr>
            <w:r w:rsidRPr="00A65BE5">
              <w:rPr>
                <w:color w:val="auto"/>
              </w:rPr>
              <w:t xml:space="preserve">Proposal for Film </w:t>
            </w:r>
            <w:r w:rsidR="0080765E" w:rsidRPr="00A65BE5">
              <w:rPr>
                <w:color w:val="auto"/>
              </w:rPr>
              <w:t xml:space="preserve">Studies </w:t>
            </w:r>
            <w:r w:rsidRPr="00A65BE5">
              <w:rPr>
                <w:color w:val="auto"/>
              </w:rPr>
              <w:t>Minor</w:t>
            </w:r>
          </w:p>
        </w:tc>
      </w:tr>
      <w:tr w:rsidR="00A00C35">
        <w:trPr>
          <w:trHeight w:val="84"/>
          <w:jc w:val="right"/>
        </w:trPr>
        <w:tc>
          <w:tcPr>
            <w:tcW w:w="2130" w:type="dxa"/>
          </w:tcPr>
          <w:p w:rsidR="00A00C35" w:rsidRDefault="00A00C35">
            <w:pPr>
              <w:pStyle w:val="TableHeadingRight"/>
            </w:pPr>
          </w:p>
        </w:tc>
        <w:tc>
          <w:tcPr>
            <w:tcW w:w="3532" w:type="dxa"/>
          </w:tcPr>
          <w:p w:rsidR="00A00C35" w:rsidRDefault="00A00C35">
            <w:pPr>
              <w:pStyle w:val="BodyTextTable"/>
            </w:pPr>
          </w:p>
        </w:tc>
      </w:tr>
    </w:tbl>
    <w:sdt>
      <w:sdtPr>
        <w:rPr>
          <w:color w:val="auto"/>
          <w:szCs w:val="22"/>
        </w:rPr>
        <w:id w:val="23717172"/>
        <w:placeholder>
          <w:docPart w:val="32C6CD2E3F9C6149ACFA7E41054C27C9"/>
        </w:placeholder>
      </w:sdtPr>
      <w:sdtEndPr>
        <w:rPr>
          <w:color w:val="404040" w:themeColor="text1" w:themeTint="BF"/>
          <w:szCs w:val="20"/>
        </w:rPr>
      </w:sdtEndPr>
      <w:sdtContent>
        <w:p w:rsidR="0025009F" w:rsidRDefault="0025009F" w:rsidP="0080765E">
          <w:pPr>
            <w:pStyle w:val="BodyText"/>
            <w:rPr>
              <w:color w:val="auto"/>
              <w:szCs w:val="22"/>
            </w:rPr>
          </w:pPr>
        </w:p>
        <w:p w:rsidR="0025009F" w:rsidRDefault="0080765E" w:rsidP="0080765E">
          <w:pPr>
            <w:pStyle w:val="BodyText"/>
            <w:rPr>
              <w:color w:val="auto"/>
              <w:szCs w:val="22"/>
            </w:rPr>
          </w:pPr>
          <w:r>
            <w:rPr>
              <w:b/>
              <w:color w:val="auto"/>
              <w:sz w:val="24"/>
              <w:szCs w:val="24"/>
            </w:rPr>
            <w:t>Film Studies Minor</w:t>
          </w:r>
        </w:p>
        <w:p w:rsidR="0080765E" w:rsidRPr="0025009F" w:rsidRDefault="005718DE" w:rsidP="0080765E">
          <w:pPr>
            <w:pStyle w:val="BodyText"/>
            <w:rPr>
              <w:color w:val="auto"/>
              <w:szCs w:val="22"/>
            </w:rPr>
          </w:pPr>
        </w:p>
      </w:sdtContent>
    </w:sdt>
    <w:p w:rsidR="00A00C35" w:rsidRPr="00A65BE5" w:rsidRDefault="0080765E" w:rsidP="0080765E">
      <w:pPr>
        <w:pStyle w:val="BodyText"/>
        <w:rPr>
          <w:color w:val="auto"/>
          <w:sz w:val="22"/>
          <w:szCs w:val="22"/>
        </w:rPr>
      </w:pPr>
      <w:r w:rsidRPr="00A65BE5">
        <w:rPr>
          <w:b/>
          <w:color w:val="auto"/>
          <w:sz w:val="22"/>
          <w:szCs w:val="22"/>
          <w:u w:val="single"/>
        </w:rPr>
        <w:t>Description</w:t>
      </w:r>
      <w:r w:rsidR="00CB6C77">
        <w:rPr>
          <w:b/>
          <w:color w:val="auto"/>
          <w:sz w:val="22"/>
          <w:szCs w:val="22"/>
          <w:u w:val="single"/>
        </w:rPr>
        <w:t xml:space="preserve"> &amp; Rationale</w:t>
      </w:r>
    </w:p>
    <w:p w:rsidR="000762CD" w:rsidRPr="00A65BE5" w:rsidRDefault="0080765E" w:rsidP="0080765E">
      <w:pPr>
        <w:pStyle w:val="BodyText"/>
        <w:rPr>
          <w:color w:val="auto"/>
          <w:sz w:val="22"/>
          <w:szCs w:val="22"/>
        </w:rPr>
      </w:pPr>
      <w:r w:rsidRPr="00A65BE5">
        <w:rPr>
          <w:color w:val="auto"/>
          <w:sz w:val="22"/>
          <w:szCs w:val="22"/>
        </w:rPr>
        <w:t xml:space="preserve">The Film Studies minor is a 15-credit interdisciplinary </w:t>
      </w:r>
      <w:r w:rsidR="004B7E3A" w:rsidRPr="00A65BE5">
        <w:rPr>
          <w:color w:val="auto"/>
          <w:sz w:val="22"/>
          <w:szCs w:val="22"/>
        </w:rPr>
        <w:t>course of study</w:t>
      </w:r>
      <w:r w:rsidRPr="00A65BE5">
        <w:rPr>
          <w:color w:val="auto"/>
          <w:sz w:val="22"/>
          <w:szCs w:val="22"/>
        </w:rPr>
        <w:t xml:space="preserve"> that focuses on the history, </w:t>
      </w:r>
      <w:r w:rsidR="004E7E97" w:rsidRPr="00A65BE5">
        <w:rPr>
          <w:color w:val="auto"/>
          <w:sz w:val="22"/>
          <w:szCs w:val="22"/>
        </w:rPr>
        <w:t>analysis, and production of the medium of film</w:t>
      </w:r>
      <w:r w:rsidRPr="00A65BE5">
        <w:rPr>
          <w:color w:val="auto"/>
          <w:sz w:val="22"/>
          <w:szCs w:val="22"/>
        </w:rPr>
        <w:t>.</w:t>
      </w:r>
      <w:r w:rsidR="00176983" w:rsidRPr="00A65BE5">
        <w:rPr>
          <w:color w:val="auto"/>
          <w:sz w:val="22"/>
          <w:szCs w:val="22"/>
        </w:rPr>
        <w:t xml:space="preserve"> The minor is </w:t>
      </w:r>
      <w:r w:rsidR="000762CD" w:rsidRPr="00A65BE5">
        <w:rPr>
          <w:color w:val="auto"/>
          <w:sz w:val="22"/>
          <w:szCs w:val="22"/>
        </w:rPr>
        <w:t>grounded in</w:t>
      </w:r>
      <w:r w:rsidR="00176983" w:rsidRPr="00A65BE5">
        <w:rPr>
          <w:color w:val="auto"/>
          <w:sz w:val="22"/>
          <w:szCs w:val="22"/>
        </w:rPr>
        <w:t xml:space="preserve"> the principle that cinema itself </w:t>
      </w:r>
      <w:r w:rsidR="004E7E97" w:rsidRPr="00A65BE5">
        <w:rPr>
          <w:color w:val="auto"/>
          <w:sz w:val="22"/>
          <w:szCs w:val="22"/>
        </w:rPr>
        <w:t>has always been an</w:t>
      </w:r>
      <w:r w:rsidR="00176983" w:rsidRPr="00A65BE5">
        <w:rPr>
          <w:color w:val="auto"/>
          <w:sz w:val="22"/>
          <w:szCs w:val="22"/>
        </w:rPr>
        <w:t xml:space="preserve"> interdisciplinary art form, borrowing from the traditions of theater, music, written narrative, photography, and—more recently—</w:t>
      </w:r>
      <w:r w:rsidR="00F240AD" w:rsidRPr="00A65BE5">
        <w:rPr>
          <w:color w:val="auto"/>
          <w:sz w:val="22"/>
          <w:szCs w:val="22"/>
        </w:rPr>
        <w:t xml:space="preserve">televisual and </w:t>
      </w:r>
      <w:r w:rsidR="00176983" w:rsidRPr="00A65BE5">
        <w:rPr>
          <w:color w:val="auto"/>
          <w:sz w:val="22"/>
          <w:szCs w:val="22"/>
        </w:rPr>
        <w:t xml:space="preserve">digital technologies. </w:t>
      </w:r>
      <w:r w:rsidR="008A3C97" w:rsidRPr="00A65BE5">
        <w:rPr>
          <w:color w:val="auto"/>
          <w:sz w:val="22"/>
          <w:szCs w:val="22"/>
        </w:rPr>
        <w:t>Students in</w:t>
      </w:r>
      <w:r w:rsidR="00176983" w:rsidRPr="00A65BE5">
        <w:rPr>
          <w:color w:val="auto"/>
          <w:sz w:val="22"/>
          <w:szCs w:val="22"/>
        </w:rPr>
        <w:t xml:space="preserve"> the minor are encouraged to study</w:t>
      </w:r>
      <w:r w:rsidR="00661F94" w:rsidRPr="00A65BE5">
        <w:rPr>
          <w:color w:val="auto"/>
          <w:sz w:val="22"/>
          <w:szCs w:val="22"/>
        </w:rPr>
        <w:t xml:space="preserve"> </w:t>
      </w:r>
      <w:r w:rsidR="00B90F07" w:rsidRPr="00A65BE5">
        <w:rPr>
          <w:color w:val="auto"/>
          <w:sz w:val="22"/>
          <w:szCs w:val="22"/>
        </w:rPr>
        <w:t xml:space="preserve">the history and application of these related </w:t>
      </w:r>
      <w:r w:rsidR="00EE6506" w:rsidRPr="00A65BE5">
        <w:rPr>
          <w:color w:val="auto"/>
          <w:sz w:val="22"/>
          <w:szCs w:val="22"/>
        </w:rPr>
        <w:t>arts</w:t>
      </w:r>
      <w:r w:rsidR="008A3C97" w:rsidRPr="00A65BE5">
        <w:rPr>
          <w:color w:val="auto"/>
          <w:sz w:val="22"/>
          <w:szCs w:val="22"/>
        </w:rPr>
        <w:t xml:space="preserve"> while also </w:t>
      </w:r>
      <w:r w:rsidR="000762CD" w:rsidRPr="00A65BE5">
        <w:rPr>
          <w:color w:val="auto"/>
          <w:sz w:val="22"/>
          <w:szCs w:val="22"/>
        </w:rPr>
        <w:t>learning about</w:t>
      </w:r>
      <w:r w:rsidR="008A3C97" w:rsidRPr="00A65BE5">
        <w:rPr>
          <w:color w:val="auto"/>
          <w:sz w:val="22"/>
          <w:szCs w:val="22"/>
        </w:rPr>
        <w:t xml:space="preserve"> the </w:t>
      </w:r>
      <w:r w:rsidR="00C43DFE" w:rsidRPr="00A65BE5">
        <w:rPr>
          <w:color w:val="auto"/>
          <w:sz w:val="22"/>
          <w:szCs w:val="22"/>
        </w:rPr>
        <w:t>distinctive</w:t>
      </w:r>
      <w:r w:rsidR="008A3C97" w:rsidRPr="00A65BE5">
        <w:rPr>
          <w:color w:val="auto"/>
          <w:sz w:val="22"/>
          <w:szCs w:val="22"/>
        </w:rPr>
        <w:t xml:space="preserve"> </w:t>
      </w:r>
      <w:r w:rsidR="00D603DA" w:rsidRPr="00A65BE5">
        <w:rPr>
          <w:color w:val="auto"/>
          <w:sz w:val="22"/>
          <w:szCs w:val="22"/>
        </w:rPr>
        <w:t>elements</w:t>
      </w:r>
      <w:r w:rsidR="00FB67A3" w:rsidRPr="00A65BE5">
        <w:rPr>
          <w:color w:val="auto"/>
          <w:sz w:val="22"/>
          <w:szCs w:val="22"/>
        </w:rPr>
        <w:t xml:space="preserve"> of</w:t>
      </w:r>
      <w:r w:rsidR="008A3C97" w:rsidRPr="00A65BE5">
        <w:rPr>
          <w:color w:val="auto"/>
          <w:sz w:val="22"/>
          <w:szCs w:val="22"/>
        </w:rPr>
        <w:t xml:space="preserve"> cinematic </w:t>
      </w:r>
      <w:r w:rsidR="00EE6506" w:rsidRPr="00A65BE5">
        <w:rPr>
          <w:color w:val="auto"/>
          <w:sz w:val="22"/>
          <w:szCs w:val="22"/>
        </w:rPr>
        <w:t>aesthetics</w:t>
      </w:r>
      <w:r w:rsidR="00176983" w:rsidRPr="00A65BE5">
        <w:rPr>
          <w:color w:val="auto"/>
          <w:sz w:val="22"/>
          <w:szCs w:val="22"/>
        </w:rPr>
        <w:t>. At the same time, film</w:t>
      </w:r>
      <w:r w:rsidR="004B7E3A" w:rsidRPr="00A65BE5">
        <w:rPr>
          <w:color w:val="auto"/>
          <w:sz w:val="22"/>
          <w:szCs w:val="22"/>
        </w:rPr>
        <w:t xml:space="preserve"> </w:t>
      </w:r>
      <w:r w:rsidR="000E4207" w:rsidRPr="00A65BE5">
        <w:rPr>
          <w:color w:val="auto"/>
          <w:sz w:val="22"/>
          <w:szCs w:val="22"/>
        </w:rPr>
        <w:t xml:space="preserve">is a form of cultural expression that </w:t>
      </w:r>
      <w:r w:rsidR="004B7E3A" w:rsidRPr="00A65BE5">
        <w:rPr>
          <w:color w:val="auto"/>
          <w:sz w:val="22"/>
          <w:szCs w:val="22"/>
        </w:rPr>
        <w:t>holds the</w:t>
      </w:r>
      <w:r w:rsidR="00176983" w:rsidRPr="00A65BE5">
        <w:rPr>
          <w:color w:val="auto"/>
          <w:sz w:val="22"/>
          <w:szCs w:val="22"/>
        </w:rPr>
        <w:t xml:space="preserve"> power to shape our understanding of </w:t>
      </w:r>
      <w:r w:rsidR="008A3C97" w:rsidRPr="00A65BE5">
        <w:rPr>
          <w:color w:val="auto"/>
          <w:sz w:val="22"/>
          <w:szCs w:val="22"/>
        </w:rPr>
        <w:t xml:space="preserve">the societies we live in, </w:t>
      </w:r>
      <w:r w:rsidR="00C43DFE" w:rsidRPr="00A65BE5">
        <w:rPr>
          <w:color w:val="auto"/>
          <w:sz w:val="22"/>
          <w:szCs w:val="22"/>
        </w:rPr>
        <w:t>engaging</w:t>
      </w:r>
      <w:r w:rsidR="008A3C97" w:rsidRPr="00A65BE5">
        <w:rPr>
          <w:color w:val="auto"/>
          <w:sz w:val="22"/>
          <w:szCs w:val="22"/>
        </w:rPr>
        <w:t xml:space="preserve"> such</w:t>
      </w:r>
      <w:r w:rsidR="000E4207" w:rsidRPr="00A65BE5">
        <w:rPr>
          <w:color w:val="auto"/>
          <w:sz w:val="22"/>
          <w:szCs w:val="22"/>
        </w:rPr>
        <w:t xml:space="preserve"> diverse subjects</w:t>
      </w:r>
      <w:r w:rsidR="00176983" w:rsidRPr="00A65BE5">
        <w:rPr>
          <w:color w:val="auto"/>
          <w:sz w:val="22"/>
          <w:szCs w:val="22"/>
        </w:rPr>
        <w:t xml:space="preserve"> as history, </w:t>
      </w:r>
      <w:r w:rsidR="000E4207" w:rsidRPr="00A65BE5">
        <w:rPr>
          <w:color w:val="auto"/>
          <w:sz w:val="22"/>
          <w:szCs w:val="22"/>
        </w:rPr>
        <w:t xml:space="preserve">politics, </w:t>
      </w:r>
      <w:r w:rsidR="00176983" w:rsidRPr="00A65BE5">
        <w:rPr>
          <w:color w:val="auto"/>
          <w:sz w:val="22"/>
          <w:szCs w:val="22"/>
        </w:rPr>
        <w:t xml:space="preserve">religion, </w:t>
      </w:r>
      <w:r w:rsidR="000E4207" w:rsidRPr="00A65BE5">
        <w:rPr>
          <w:color w:val="auto"/>
          <w:sz w:val="22"/>
          <w:szCs w:val="22"/>
        </w:rPr>
        <w:t>and social identities.</w:t>
      </w:r>
      <w:r w:rsidR="00E45AB9" w:rsidRPr="00A65BE5">
        <w:rPr>
          <w:color w:val="auto"/>
          <w:sz w:val="22"/>
          <w:szCs w:val="22"/>
        </w:rPr>
        <w:t xml:space="preserve"> </w:t>
      </w:r>
      <w:r w:rsidR="00491E58" w:rsidRPr="00A65BE5">
        <w:rPr>
          <w:color w:val="auto"/>
          <w:sz w:val="22"/>
          <w:szCs w:val="22"/>
        </w:rPr>
        <w:t>Several courses, therefore</w:t>
      </w:r>
      <w:r w:rsidR="002461A7" w:rsidRPr="00A65BE5">
        <w:rPr>
          <w:color w:val="auto"/>
          <w:sz w:val="22"/>
          <w:szCs w:val="22"/>
        </w:rPr>
        <w:t>, ask students to make connections between the films we watch and the world we occupy.</w:t>
      </w:r>
      <w:r w:rsidR="002E5133">
        <w:rPr>
          <w:color w:val="auto"/>
          <w:sz w:val="22"/>
          <w:szCs w:val="22"/>
        </w:rPr>
        <w:t xml:space="preserve"> The minor is</w:t>
      </w:r>
      <w:r w:rsidR="002E5133" w:rsidRPr="00A65BE5">
        <w:rPr>
          <w:color w:val="auto"/>
          <w:sz w:val="22"/>
          <w:szCs w:val="22"/>
        </w:rPr>
        <w:t xml:space="preserve"> organized so that students will gain a broad understanding of the evolution of film as an artistic medium while also having the opportunity to study various genres, modes of production, social issues, and philosophical approaches in depth. Students will also be able to take advantage of the multiple and unique opportunities to access film screenings and archives that our location in New York City provides.</w:t>
      </w:r>
    </w:p>
    <w:p w:rsidR="004525A1" w:rsidRDefault="00E45AB9" w:rsidP="0080765E">
      <w:pPr>
        <w:pStyle w:val="BodyText"/>
        <w:rPr>
          <w:color w:val="auto"/>
          <w:sz w:val="22"/>
          <w:szCs w:val="22"/>
        </w:rPr>
      </w:pPr>
      <w:r w:rsidRPr="00A65BE5">
        <w:rPr>
          <w:color w:val="auto"/>
          <w:sz w:val="22"/>
          <w:szCs w:val="22"/>
        </w:rPr>
        <w:t xml:space="preserve">The minor </w:t>
      </w:r>
      <w:r w:rsidR="00D603DA" w:rsidRPr="00A65BE5">
        <w:rPr>
          <w:color w:val="auto"/>
          <w:sz w:val="22"/>
          <w:szCs w:val="22"/>
        </w:rPr>
        <w:t>brings tog</w:t>
      </w:r>
      <w:r w:rsidR="00FA1B96" w:rsidRPr="00A65BE5">
        <w:rPr>
          <w:color w:val="auto"/>
          <w:sz w:val="22"/>
          <w:szCs w:val="22"/>
        </w:rPr>
        <w:t xml:space="preserve">ether, in a </w:t>
      </w:r>
      <w:r w:rsidR="00EE6506" w:rsidRPr="00A65BE5">
        <w:rPr>
          <w:color w:val="auto"/>
          <w:sz w:val="22"/>
          <w:szCs w:val="22"/>
        </w:rPr>
        <w:t xml:space="preserve">valuable and </w:t>
      </w:r>
      <w:r w:rsidR="00FA1B96" w:rsidRPr="00A65BE5">
        <w:rPr>
          <w:color w:val="auto"/>
          <w:sz w:val="22"/>
          <w:szCs w:val="22"/>
        </w:rPr>
        <w:t xml:space="preserve">systematic way, </w:t>
      </w:r>
      <w:r w:rsidR="00993CDC">
        <w:rPr>
          <w:color w:val="auto"/>
          <w:sz w:val="22"/>
          <w:szCs w:val="22"/>
        </w:rPr>
        <w:t>multiple</w:t>
      </w:r>
      <w:r w:rsidR="00D603DA" w:rsidRPr="00A65BE5">
        <w:rPr>
          <w:color w:val="auto"/>
          <w:sz w:val="22"/>
          <w:szCs w:val="22"/>
        </w:rPr>
        <w:t xml:space="preserve"> </w:t>
      </w:r>
      <w:r w:rsidR="002461A7" w:rsidRPr="00A65BE5">
        <w:rPr>
          <w:color w:val="auto"/>
          <w:sz w:val="22"/>
          <w:szCs w:val="22"/>
        </w:rPr>
        <w:t>existing</w:t>
      </w:r>
      <w:r w:rsidR="00BF004A">
        <w:rPr>
          <w:color w:val="auto"/>
          <w:sz w:val="22"/>
          <w:szCs w:val="22"/>
        </w:rPr>
        <w:t xml:space="preserve"> </w:t>
      </w:r>
      <w:r w:rsidR="00993CDC">
        <w:rPr>
          <w:color w:val="auto"/>
          <w:sz w:val="22"/>
          <w:szCs w:val="22"/>
        </w:rPr>
        <w:t xml:space="preserve">courses across six </w:t>
      </w:r>
      <w:r w:rsidR="00D603DA" w:rsidRPr="00A65BE5">
        <w:rPr>
          <w:color w:val="auto"/>
          <w:sz w:val="22"/>
          <w:szCs w:val="22"/>
        </w:rPr>
        <w:t>departments: Fine Arts, Communication, English, Modern Languages</w:t>
      </w:r>
      <w:r w:rsidR="00FA1B96" w:rsidRPr="00A65BE5">
        <w:rPr>
          <w:color w:val="auto"/>
          <w:sz w:val="22"/>
          <w:szCs w:val="22"/>
        </w:rPr>
        <w:t xml:space="preserve"> &amp; Literatures, Philosophy, </w:t>
      </w:r>
      <w:r w:rsidR="00993CDC">
        <w:rPr>
          <w:color w:val="auto"/>
          <w:sz w:val="22"/>
          <w:szCs w:val="22"/>
        </w:rPr>
        <w:t xml:space="preserve">and </w:t>
      </w:r>
      <w:r w:rsidR="00D603DA" w:rsidRPr="00A65BE5">
        <w:rPr>
          <w:color w:val="auto"/>
          <w:sz w:val="22"/>
          <w:szCs w:val="22"/>
        </w:rPr>
        <w:t xml:space="preserve">Religious Studies. </w:t>
      </w:r>
      <w:r w:rsidR="00F3305A">
        <w:rPr>
          <w:color w:val="auto"/>
          <w:sz w:val="22"/>
          <w:szCs w:val="22"/>
        </w:rPr>
        <w:t xml:space="preserve">The Chairs of these </w:t>
      </w:r>
      <w:r w:rsidR="002E5133">
        <w:rPr>
          <w:color w:val="auto"/>
          <w:sz w:val="22"/>
          <w:szCs w:val="22"/>
        </w:rPr>
        <w:t>departments have shown their support for and commitment to the film studies minor by recommending the courses listed below</w:t>
      </w:r>
      <w:r w:rsidR="007413FA">
        <w:rPr>
          <w:color w:val="auto"/>
          <w:sz w:val="22"/>
          <w:szCs w:val="22"/>
        </w:rPr>
        <w:t xml:space="preserve">, </w:t>
      </w:r>
      <w:r w:rsidR="00993CDC">
        <w:rPr>
          <w:color w:val="auto"/>
          <w:sz w:val="22"/>
          <w:szCs w:val="22"/>
        </w:rPr>
        <w:t>which are</w:t>
      </w:r>
      <w:r w:rsidR="007413FA">
        <w:rPr>
          <w:color w:val="auto"/>
          <w:sz w:val="22"/>
          <w:szCs w:val="22"/>
        </w:rPr>
        <w:t xml:space="preserve"> taught on a regular basis</w:t>
      </w:r>
      <w:r w:rsidR="002E5133">
        <w:rPr>
          <w:color w:val="auto"/>
          <w:sz w:val="22"/>
          <w:szCs w:val="22"/>
        </w:rPr>
        <w:t xml:space="preserve">. </w:t>
      </w:r>
      <w:r w:rsidR="00E80F57">
        <w:rPr>
          <w:color w:val="auto"/>
          <w:sz w:val="22"/>
          <w:szCs w:val="22"/>
        </w:rPr>
        <w:t>S</w:t>
      </w:r>
      <w:r w:rsidR="0085492F">
        <w:rPr>
          <w:color w:val="auto"/>
          <w:sz w:val="22"/>
          <w:szCs w:val="22"/>
        </w:rPr>
        <w:t xml:space="preserve">everal Chairs </w:t>
      </w:r>
      <w:r w:rsidR="00E80F57">
        <w:rPr>
          <w:color w:val="auto"/>
          <w:sz w:val="22"/>
          <w:szCs w:val="22"/>
        </w:rPr>
        <w:t xml:space="preserve">also </w:t>
      </w:r>
      <w:r w:rsidR="0085492F">
        <w:rPr>
          <w:color w:val="auto"/>
          <w:sz w:val="22"/>
          <w:szCs w:val="22"/>
        </w:rPr>
        <w:t xml:space="preserve">have </w:t>
      </w:r>
      <w:r w:rsidR="00993CDC">
        <w:rPr>
          <w:color w:val="auto"/>
          <w:sz w:val="22"/>
          <w:szCs w:val="22"/>
        </w:rPr>
        <w:t>stated that special topics courses</w:t>
      </w:r>
      <w:r w:rsidR="0025009F">
        <w:rPr>
          <w:color w:val="auto"/>
          <w:sz w:val="22"/>
          <w:szCs w:val="22"/>
        </w:rPr>
        <w:t>—e.g., The Bible and Film (Religious Studies) or New York Latino Literature and Film (Modern Languages</w:t>
      </w:r>
      <w:r w:rsidR="004525A1">
        <w:rPr>
          <w:color w:val="auto"/>
          <w:sz w:val="22"/>
          <w:szCs w:val="22"/>
        </w:rPr>
        <w:t xml:space="preserve"> &amp; Literatures</w:t>
      </w:r>
      <w:r w:rsidR="0025009F">
        <w:rPr>
          <w:color w:val="auto"/>
          <w:sz w:val="22"/>
          <w:szCs w:val="22"/>
        </w:rPr>
        <w:t xml:space="preserve">)—and courses taught less regularly </w:t>
      </w:r>
      <w:r w:rsidR="00993CDC">
        <w:rPr>
          <w:color w:val="auto"/>
          <w:sz w:val="22"/>
          <w:szCs w:val="22"/>
        </w:rPr>
        <w:t>will</w:t>
      </w:r>
      <w:r w:rsidR="00F3305A">
        <w:rPr>
          <w:color w:val="auto"/>
          <w:sz w:val="22"/>
          <w:szCs w:val="22"/>
        </w:rPr>
        <w:t xml:space="preserve"> be added to the list belo</w:t>
      </w:r>
      <w:r w:rsidR="0025009F">
        <w:rPr>
          <w:color w:val="auto"/>
          <w:sz w:val="22"/>
          <w:szCs w:val="22"/>
        </w:rPr>
        <w:t>w on a semester-by-semester basis.</w:t>
      </w:r>
      <w:r w:rsidR="00F3305A">
        <w:rPr>
          <w:color w:val="auto"/>
          <w:sz w:val="22"/>
          <w:szCs w:val="22"/>
        </w:rPr>
        <w:t xml:space="preserve"> </w:t>
      </w:r>
      <w:r w:rsidR="001B6383">
        <w:rPr>
          <w:color w:val="auto"/>
          <w:sz w:val="22"/>
          <w:szCs w:val="22"/>
        </w:rPr>
        <w:t>Most</w:t>
      </w:r>
      <w:r w:rsidR="004E1B99">
        <w:rPr>
          <w:color w:val="auto"/>
          <w:sz w:val="22"/>
          <w:szCs w:val="22"/>
        </w:rPr>
        <w:t xml:space="preserve"> </w:t>
      </w:r>
      <w:r w:rsidR="004525A1">
        <w:rPr>
          <w:color w:val="auto"/>
          <w:sz w:val="22"/>
          <w:szCs w:val="22"/>
        </w:rPr>
        <w:t>of these courses</w:t>
      </w:r>
      <w:r w:rsidR="004E1B99">
        <w:rPr>
          <w:color w:val="auto"/>
          <w:sz w:val="22"/>
          <w:szCs w:val="22"/>
        </w:rPr>
        <w:t xml:space="preserve"> are already being assessed by </w:t>
      </w:r>
      <w:r w:rsidR="004525A1">
        <w:rPr>
          <w:color w:val="auto"/>
          <w:sz w:val="22"/>
          <w:szCs w:val="22"/>
        </w:rPr>
        <w:t xml:space="preserve">individual </w:t>
      </w:r>
      <w:r w:rsidR="004E1B99">
        <w:rPr>
          <w:color w:val="auto"/>
          <w:sz w:val="22"/>
          <w:szCs w:val="22"/>
        </w:rPr>
        <w:t>professors and departments. Once the program has b</w:t>
      </w:r>
      <w:r w:rsidR="00221EDC">
        <w:rPr>
          <w:color w:val="auto"/>
          <w:sz w:val="22"/>
          <w:szCs w:val="22"/>
        </w:rPr>
        <w:t>een in place for three years, the Steering Committee</w:t>
      </w:r>
      <w:r w:rsidR="004E1B99">
        <w:rPr>
          <w:color w:val="auto"/>
          <w:sz w:val="22"/>
          <w:szCs w:val="22"/>
        </w:rPr>
        <w:t xml:space="preserve"> will assess the efficacy of the minor as a whole.</w:t>
      </w:r>
    </w:p>
    <w:p w:rsidR="004525A1" w:rsidRDefault="004525A1" w:rsidP="0080765E">
      <w:pPr>
        <w:pStyle w:val="BodyText"/>
        <w:rPr>
          <w:color w:val="auto"/>
          <w:sz w:val="22"/>
          <w:szCs w:val="22"/>
        </w:rPr>
      </w:pPr>
      <w:r>
        <w:rPr>
          <w:color w:val="auto"/>
          <w:sz w:val="22"/>
          <w:szCs w:val="22"/>
        </w:rPr>
        <w:lastRenderedPageBreak/>
        <w:t>Regarding the Provost’s Spreadsheet for Calculating Margin on New Programs, the data</w:t>
      </w:r>
      <w:r w:rsidR="004C5AFA">
        <w:rPr>
          <w:color w:val="auto"/>
          <w:sz w:val="22"/>
          <w:szCs w:val="22"/>
        </w:rPr>
        <w:t xml:space="preserve"> requested</w:t>
      </w:r>
      <w:r>
        <w:rPr>
          <w:color w:val="auto"/>
          <w:sz w:val="22"/>
          <w:szCs w:val="22"/>
        </w:rPr>
        <w:t xml:space="preserve"> is either unavailable or inapplicable. This </w:t>
      </w:r>
      <w:r w:rsidR="004C5AFA">
        <w:rPr>
          <w:color w:val="auto"/>
          <w:sz w:val="22"/>
          <w:szCs w:val="22"/>
        </w:rPr>
        <w:t xml:space="preserve">program </w:t>
      </w:r>
      <w:r w:rsidR="00DA2AAC">
        <w:rPr>
          <w:color w:val="auto"/>
          <w:sz w:val="22"/>
          <w:szCs w:val="22"/>
        </w:rPr>
        <w:t>is</w:t>
      </w:r>
      <w:r>
        <w:rPr>
          <w:color w:val="auto"/>
          <w:sz w:val="22"/>
          <w:szCs w:val="22"/>
        </w:rPr>
        <w:t xml:space="preserve"> a minor that enrolls primarily students from the School of Arts. Also, because all of these courses are already staffed—taught by tenured, tenure-trac</w:t>
      </w:r>
      <w:r w:rsidR="00BB74C2">
        <w:rPr>
          <w:color w:val="auto"/>
          <w:sz w:val="22"/>
          <w:szCs w:val="22"/>
        </w:rPr>
        <w:t xml:space="preserve">k, </w:t>
      </w:r>
      <w:r>
        <w:rPr>
          <w:color w:val="auto"/>
          <w:sz w:val="22"/>
          <w:szCs w:val="22"/>
        </w:rPr>
        <w:t>full-time faculty</w:t>
      </w:r>
      <w:r w:rsidR="00BB74C2">
        <w:rPr>
          <w:color w:val="auto"/>
          <w:sz w:val="22"/>
          <w:szCs w:val="22"/>
        </w:rPr>
        <w:t>, and one regular adjunct (Fine Arts)</w:t>
      </w:r>
      <w:r>
        <w:rPr>
          <w:color w:val="auto"/>
          <w:sz w:val="22"/>
          <w:szCs w:val="22"/>
        </w:rPr>
        <w:t>—the film minor should require no additional funding for hiring.</w:t>
      </w:r>
      <w:r w:rsidR="00F04C9F">
        <w:rPr>
          <w:color w:val="auto"/>
          <w:sz w:val="22"/>
          <w:szCs w:val="22"/>
        </w:rPr>
        <w:t xml:space="preserve"> </w:t>
      </w:r>
      <w:r w:rsidR="00492878">
        <w:rPr>
          <w:color w:val="auto"/>
          <w:sz w:val="22"/>
          <w:szCs w:val="22"/>
        </w:rPr>
        <w:t>(</w:t>
      </w:r>
      <w:r w:rsidR="000C77F0">
        <w:rPr>
          <w:color w:val="auto"/>
          <w:sz w:val="22"/>
          <w:szCs w:val="22"/>
        </w:rPr>
        <w:t>No faculty will teach exclusively in the program.</w:t>
      </w:r>
      <w:r w:rsidR="00492878">
        <w:rPr>
          <w:color w:val="auto"/>
          <w:sz w:val="22"/>
          <w:szCs w:val="22"/>
        </w:rPr>
        <w:t>)</w:t>
      </w:r>
      <w:r w:rsidR="000C77F0">
        <w:rPr>
          <w:color w:val="auto"/>
          <w:sz w:val="22"/>
          <w:szCs w:val="22"/>
        </w:rPr>
        <w:t xml:space="preserve"> </w:t>
      </w:r>
      <w:r w:rsidR="00F04C9F">
        <w:rPr>
          <w:color w:val="auto"/>
          <w:sz w:val="22"/>
          <w:szCs w:val="22"/>
        </w:rPr>
        <w:t>While no</w:t>
      </w:r>
      <w:r w:rsidR="002E5D03">
        <w:rPr>
          <w:color w:val="auto"/>
          <w:sz w:val="22"/>
          <w:szCs w:val="22"/>
        </w:rPr>
        <w:t xml:space="preserve"> relevant</w:t>
      </w:r>
      <w:r w:rsidR="00F04C9F">
        <w:rPr>
          <w:color w:val="auto"/>
          <w:sz w:val="22"/>
          <w:szCs w:val="22"/>
        </w:rPr>
        <w:t xml:space="preserve"> market research data</w:t>
      </w:r>
      <w:r w:rsidR="002E5D03">
        <w:rPr>
          <w:color w:val="auto"/>
          <w:sz w:val="22"/>
          <w:szCs w:val="22"/>
        </w:rPr>
        <w:t xml:space="preserve"> exists regarding enrollment</w:t>
      </w:r>
      <w:r>
        <w:rPr>
          <w:color w:val="auto"/>
          <w:sz w:val="22"/>
          <w:szCs w:val="22"/>
        </w:rPr>
        <w:t>, all indications suggest that this will be a healthy program. Students have consistently expressed their interest in this course of study. Moreover, the popularity of both the existing courses and the new MC Film Society, which currently has over eighty members, suggests that participation in the film studies minor will be vigorous.</w:t>
      </w:r>
    </w:p>
    <w:p w:rsidR="0080765E" w:rsidRPr="00A65BE5" w:rsidRDefault="0080765E" w:rsidP="0080765E">
      <w:pPr>
        <w:pStyle w:val="BodyText"/>
        <w:rPr>
          <w:color w:val="auto"/>
          <w:sz w:val="22"/>
          <w:szCs w:val="22"/>
        </w:rPr>
      </w:pPr>
    </w:p>
    <w:p w:rsidR="00D65BCA" w:rsidRPr="00A65BE5" w:rsidRDefault="00D65BCA" w:rsidP="0080765E">
      <w:pPr>
        <w:pStyle w:val="BodyText"/>
        <w:rPr>
          <w:b/>
          <w:color w:val="auto"/>
          <w:sz w:val="22"/>
          <w:szCs w:val="22"/>
          <w:u w:val="single"/>
        </w:rPr>
      </w:pPr>
      <w:r w:rsidRPr="00A65BE5">
        <w:rPr>
          <w:b/>
          <w:color w:val="auto"/>
          <w:sz w:val="22"/>
          <w:szCs w:val="22"/>
          <w:u w:val="single"/>
        </w:rPr>
        <w:t>Requirements</w:t>
      </w:r>
    </w:p>
    <w:p w:rsidR="00D65BCA" w:rsidRDefault="00D65BCA" w:rsidP="0080765E">
      <w:pPr>
        <w:pStyle w:val="BodyText"/>
        <w:rPr>
          <w:color w:val="auto"/>
          <w:sz w:val="22"/>
          <w:szCs w:val="22"/>
        </w:rPr>
      </w:pPr>
      <w:r w:rsidRPr="00A65BE5">
        <w:rPr>
          <w:color w:val="auto"/>
          <w:sz w:val="22"/>
          <w:szCs w:val="22"/>
        </w:rPr>
        <w:t xml:space="preserve">Students are required to take </w:t>
      </w:r>
      <w:r w:rsidR="00287A4C" w:rsidRPr="00A65BE5">
        <w:rPr>
          <w:color w:val="auto"/>
          <w:sz w:val="22"/>
          <w:szCs w:val="22"/>
        </w:rPr>
        <w:t>Introduction to Film Studies</w:t>
      </w:r>
      <w:r w:rsidRPr="00A65BE5">
        <w:rPr>
          <w:color w:val="auto"/>
          <w:sz w:val="22"/>
          <w:szCs w:val="22"/>
        </w:rPr>
        <w:t xml:space="preserve"> (ENGL255</w:t>
      </w:r>
      <w:r w:rsidR="00287A4C" w:rsidRPr="00A65BE5">
        <w:rPr>
          <w:color w:val="auto"/>
          <w:sz w:val="22"/>
          <w:szCs w:val="22"/>
        </w:rPr>
        <w:t>)</w:t>
      </w:r>
      <w:r w:rsidR="00993CDC">
        <w:rPr>
          <w:color w:val="auto"/>
          <w:sz w:val="22"/>
          <w:szCs w:val="22"/>
        </w:rPr>
        <w:t xml:space="preserve"> and </w:t>
      </w:r>
      <w:r w:rsidR="00993CDC" w:rsidRPr="0025009F">
        <w:rPr>
          <w:i/>
          <w:color w:val="auto"/>
          <w:sz w:val="22"/>
          <w:szCs w:val="22"/>
        </w:rPr>
        <w:t>either</w:t>
      </w:r>
      <w:r w:rsidR="00993CDC">
        <w:rPr>
          <w:color w:val="auto"/>
          <w:sz w:val="22"/>
          <w:szCs w:val="22"/>
        </w:rPr>
        <w:t xml:space="preserve"> Types of Film Experience (ENGL256) </w:t>
      </w:r>
      <w:r w:rsidR="00993CDC">
        <w:rPr>
          <w:i/>
          <w:color w:val="auto"/>
          <w:sz w:val="22"/>
          <w:szCs w:val="22"/>
        </w:rPr>
        <w:t xml:space="preserve">or </w:t>
      </w:r>
      <w:r w:rsidR="00993CDC">
        <w:rPr>
          <w:color w:val="auto"/>
          <w:sz w:val="22"/>
          <w:szCs w:val="22"/>
        </w:rPr>
        <w:t>Film Narrative (ENGL385)</w:t>
      </w:r>
      <w:r w:rsidRPr="00A65BE5">
        <w:rPr>
          <w:color w:val="auto"/>
          <w:sz w:val="22"/>
          <w:szCs w:val="22"/>
        </w:rPr>
        <w:t>. Be</w:t>
      </w:r>
      <w:r w:rsidR="00993CDC">
        <w:rPr>
          <w:color w:val="auto"/>
          <w:sz w:val="22"/>
          <w:szCs w:val="22"/>
        </w:rPr>
        <w:t>yond that, students must take 9</w:t>
      </w:r>
      <w:r w:rsidRPr="00A65BE5">
        <w:rPr>
          <w:color w:val="auto"/>
          <w:sz w:val="22"/>
          <w:szCs w:val="22"/>
        </w:rPr>
        <w:t xml:space="preserve"> more credits of approved courses. No </w:t>
      </w:r>
      <w:r w:rsidR="003E1123" w:rsidRPr="00A65BE5">
        <w:rPr>
          <w:color w:val="auto"/>
          <w:sz w:val="22"/>
          <w:szCs w:val="22"/>
        </w:rPr>
        <w:t>more than two</w:t>
      </w:r>
      <w:r w:rsidRPr="00A65BE5">
        <w:rPr>
          <w:color w:val="auto"/>
          <w:sz w:val="22"/>
          <w:szCs w:val="22"/>
        </w:rPr>
        <w:t xml:space="preserve"> courses from a single department </w:t>
      </w:r>
      <w:r w:rsidR="00CE2550">
        <w:rPr>
          <w:color w:val="auto"/>
          <w:sz w:val="22"/>
          <w:szCs w:val="22"/>
        </w:rPr>
        <w:t xml:space="preserve">(excepting the English department) </w:t>
      </w:r>
      <w:r w:rsidRPr="00A65BE5">
        <w:rPr>
          <w:color w:val="auto"/>
          <w:sz w:val="22"/>
          <w:szCs w:val="22"/>
        </w:rPr>
        <w:t>will count towards the minor.</w:t>
      </w:r>
    </w:p>
    <w:p w:rsidR="00B20214" w:rsidRPr="00A65BE5" w:rsidRDefault="00B20214" w:rsidP="0080765E">
      <w:pPr>
        <w:pStyle w:val="BodyText"/>
        <w:rPr>
          <w:color w:val="auto"/>
          <w:sz w:val="22"/>
          <w:szCs w:val="22"/>
        </w:rPr>
      </w:pPr>
    </w:p>
    <w:p w:rsidR="003E1123" w:rsidRPr="00A65BE5" w:rsidRDefault="00D65BCA" w:rsidP="0080765E">
      <w:pPr>
        <w:pStyle w:val="BodyText"/>
        <w:rPr>
          <w:b/>
          <w:color w:val="auto"/>
          <w:sz w:val="22"/>
          <w:szCs w:val="22"/>
          <w:u w:val="single"/>
        </w:rPr>
      </w:pPr>
      <w:r w:rsidRPr="00A65BE5">
        <w:rPr>
          <w:b/>
          <w:color w:val="auto"/>
          <w:sz w:val="22"/>
          <w:szCs w:val="22"/>
          <w:u w:val="single"/>
        </w:rPr>
        <w:t>List of Approved Courses</w:t>
      </w:r>
    </w:p>
    <w:p w:rsidR="004F0B1F" w:rsidRPr="00A65BE5" w:rsidRDefault="004F0B1F" w:rsidP="0080765E">
      <w:pPr>
        <w:pStyle w:val="BodyText"/>
        <w:rPr>
          <w:b/>
          <w:color w:val="auto"/>
          <w:sz w:val="22"/>
          <w:szCs w:val="22"/>
          <w:u w:val="single"/>
        </w:rPr>
      </w:pPr>
    </w:p>
    <w:p w:rsidR="00D603DA" w:rsidRPr="00A65BE5" w:rsidRDefault="00D603DA" w:rsidP="0080765E">
      <w:pPr>
        <w:pStyle w:val="BodyText"/>
        <w:rPr>
          <w:color w:val="auto"/>
          <w:sz w:val="22"/>
          <w:szCs w:val="22"/>
        </w:rPr>
      </w:pPr>
      <w:r w:rsidRPr="00A65BE5">
        <w:rPr>
          <w:color w:val="auto"/>
          <w:sz w:val="22"/>
          <w:szCs w:val="22"/>
          <w:u w:val="single"/>
        </w:rPr>
        <w:t>Fine Arts</w:t>
      </w:r>
    </w:p>
    <w:p w:rsidR="002461A7" w:rsidRPr="00A65BE5" w:rsidRDefault="002461A7" w:rsidP="0080765E">
      <w:pPr>
        <w:pStyle w:val="BodyText"/>
        <w:rPr>
          <w:color w:val="auto"/>
          <w:sz w:val="22"/>
          <w:szCs w:val="22"/>
        </w:rPr>
      </w:pPr>
      <w:r w:rsidRPr="00A65BE5">
        <w:rPr>
          <w:color w:val="auto"/>
          <w:sz w:val="22"/>
          <w:szCs w:val="22"/>
        </w:rPr>
        <w:t>ART212</w:t>
      </w:r>
      <w:r w:rsidRPr="00A65BE5">
        <w:rPr>
          <w:color w:val="auto"/>
          <w:sz w:val="22"/>
          <w:szCs w:val="22"/>
        </w:rPr>
        <w:tab/>
        <w:t>Art of Digital Photography</w:t>
      </w:r>
    </w:p>
    <w:p w:rsidR="002461A7" w:rsidRPr="00A65BE5" w:rsidRDefault="002461A7" w:rsidP="0080765E">
      <w:pPr>
        <w:pStyle w:val="BodyText"/>
        <w:rPr>
          <w:color w:val="auto"/>
          <w:sz w:val="22"/>
          <w:szCs w:val="22"/>
        </w:rPr>
      </w:pPr>
      <w:r w:rsidRPr="00A65BE5">
        <w:rPr>
          <w:color w:val="auto"/>
          <w:sz w:val="22"/>
          <w:szCs w:val="22"/>
        </w:rPr>
        <w:t>ART380</w:t>
      </w:r>
      <w:r w:rsidRPr="00A65BE5">
        <w:rPr>
          <w:color w:val="auto"/>
          <w:sz w:val="22"/>
          <w:szCs w:val="22"/>
        </w:rPr>
        <w:tab/>
        <w:t>Digital Video</w:t>
      </w:r>
      <w:r w:rsidR="00574565">
        <w:rPr>
          <w:color w:val="auto"/>
          <w:sz w:val="22"/>
          <w:szCs w:val="22"/>
        </w:rPr>
        <w:t xml:space="preserve"> Art</w:t>
      </w:r>
      <w:r w:rsidRPr="00A65BE5">
        <w:rPr>
          <w:color w:val="auto"/>
          <w:sz w:val="22"/>
          <w:szCs w:val="22"/>
        </w:rPr>
        <w:t>: Editing and Production</w:t>
      </w:r>
    </w:p>
    <w:p w:rsidR="002461A7" w:rsidRPr="00A65BE5" w:rsidRDefault="00574565" w:rsidP="0080765E">
      <w:pPr>
        <w:pStyle w:val="BodyText"/>
        <w:rPr>
          <w:color w:val="auto"/>
          <w:sz w:val="22"/>
          <w:szCs w:val="22"/>
        </w:rPr>
      </w:pPr>
      <w:r>
        <w:rPr>
          <w:color w:val="auto"/>
          <w:sz w:val="22"/>
          <w:szCs w:val="22"/>
        </w:rPr>
        <w:t>ART390</w:t>
      </w:r>
      <w:r>
        <w:rPr>
          <w:color w:val="auto"/>
          <w:sz w:val="22"/>
          <w:szCs w:val="22"/>
        </w:rPr>
        <w:tab/>
        <w:t>Digital Audio</w:t>
      </w:r>
      <w:r w:rsidR="002461A7" w:rsidRPr="00A65BE5">
        <w:rPr>
          <w:color w:val="auto"/>
          <w:sz w:val="22"/>
          <w:szCs w:val="22"/>
        </w:rPr>
        <w:t xml:space="preserve"> Recording and </w:t>
      </w:r>
      <w:r>
        <w:rPr>
          <w:color w:val="auto"/>
          <w:sz w:val="22"/>
          <w:szCs w:val="22"/>
        </w:rPr>
        <w:t>Editing</w:t>
      </w:r>
    </w:p>
    <w:p w:rsidR="00D603DA" w:rsidRPr="00A65BE5" w:rsidRDefault="00D603DA" w:rsidP="0080765E">
      <w:pPr>
        <w:pStyle w:val="BodyText"/>
        <w:rPr>
          <w:color w:val="auto"/>
          <w:sz w:val="22"/>
          <w:szCs w:val="22"/>
        </w:rPr>
      </w:pPr>
    </w:p>
    <w:p w:rsidR="00D603DA" w:rsidRPr="00A65BE5" w:rsidRDefault="002461A7" w:rsidP="0080765E">
      <w:pPr>
        <w:pStyle w:val="BodyText"/>
        <w:rPr>
          <w:color w:val="auto"/>
          <w:sz w:val="22"/>
          <w:szCs w:val="22"/>
          <w:u w:val="single"/>
        </w:rPr>
      </w:pPr>
      <w:r w:rsidRPr="00A65BE5">
        <w:rPr>
          <w:color w:val="auto"/>
          <w:sz w:val="22"/>
          <w:szCs w:val="22"/>
          <w:u w:val="single"/>
        </w:rPr>
        <w:t>Communication</w:t>
      </w:r>
    </w:p>
    <w:p w:rsidR="00F240AD" w:rsidRPr="00A65BE5" w:rsidRDefault="00F240AD" w:rsidP="0080765E">
      <w:pPr>
        <w:pStyle w:val="BodyText"/>
        <w:rPr>
          <w:color w:val="auto"/>
          <w:sz w:val="22"/>
          <w:szCs w:val="22"/>
        </w:rPr>
      </w:pPr>
      <w:r w:rsidRPr="00A65BE5">
        <w:rPr>
          <w:color w:val="auto"/>
          <w:sz w:val="22"/>
          <w:szCs w:val="22"/>
        </w:rPr>
        <w:t>COMM308</w:t>
      </w:r>
      <w:r w:rsidRPr="00A65BE5">
        <w:rPr>
          <w:color w:val="auto"/>
          <w:sz w:val="22"/>
          <w:szCs w:val="22"/>
        </w:rPr>
        <w:tab/>
        <w:t>Studio Television Production</w:t>
      </w:r>
      <w:r w:rsidR="00D61082">
        <w:rPr>
          <w:color w:val="auto"/>
          <w:sz w:val="22"/>
          <w:szCs w:val="22"/>
        </w:rPr>
        <w:t xml:space="preserve"> [requires Chair’s permission]</w:t>
      </w:r>
    </w:p>
    <w:p w:rsidR="00F240AD" w:rsidRPr="00A65BE5" w:rsidRDefault="00F240AD" w:rsidP="0080765E">
      <w:pPr>
        <w:pStyle w:val="BodyText"/>
        <w:rPr>
          <w:color w:val="auto"/>
          <w:sz w:val="22"/>
          <w:szCs w:val="22"/>
        </w:rPr>
      </w:pPr>
      <w:r w:rsidRPr="00A65BE5">
        <w:rPr>
          <w:color w:val="auto"/>
          <w:sz w:val="22"/>
          <w:szCs w:val="22"/>
        </w:rPr>
        <w:t>COMM316</w:t>
      </w:r>
      <w:r w:rsidRPr="00A65BE5">
        <w:rPr>
          <w:color w:val="auto"/>
          <w:sz w:val="22"/>
          <w:szCs w:val="22"/>
        </w:rPr>
        <w:tab/>
        <w:t>Scriptwriting</w:t>
      </w:r>
    </w:p>
    <w:p w:rsidR="00F240AD" w:rsidRPr="00A65BE5" w:rsidRDefault="00F240AD" w:rsidP="0080765E">
      <w:pPr>
        <w:pStyle w:val="BodyText"/>
        <w:rPr>
          <w:color w:val="auto"/>
          <w:sz w:val="22"/>
          <w:szCs w:val="22"/>
        </w:rPr>
      </w:pPr>
      <w:r w:rsidRPr="00A65BE5">
        <w:rPr>
          <w:color w:val="auto"/>
          <w:sz w:val="22"/>
          <w:szCs w:val="22"/>
        </w:rPr>
        <w:t>COMM340</w:t>
      </w:r>
      <w:r w:rsidRPr="00A65BE5">
        <w:rPr>
          <w:color w:val="auto"/>
          <w:sz w:val="22"/>
          <w:szCs w:val="22"/>
        </w:rPr>
        <w:tab/>
        <w:t>Media Criticism</w:t>
      </w:r>
    </w:p>
    <w:p w:rsidR="00C23BAD" w:rsidRPr="00A65BE5" w:rsidRDefault="00C23BAD" w:rsidP="0080765E">
      <w:pPr>
        <w:pStyle w:val="BodyText"/>
        <w:rPr>
          <w:color w:val="auto"/>
          <w:sz w:val="22"/>
          <w:szCs w:val="22"/>
        </w:rPr>
      </w:pPr>
    </w:p>
    <w:p w:rsidR="002461A7" w:rsidRPr="00A65BE5" w:rsidRDefault="002461A7" w:rsidP="0080765E">
      <w:pPr>
        <w:pStyle w:val="BodyText"/>
        <w:rPr>
          <w:color w:val="auto"/>
          <w:sz w:val="22"/>
          <w:szCs w:val="22"/>
          <w:u w:val="single"/>
        </w:rPr>
      </w:pPr>
      <w:r w:rsidRPr="00A65BE5">
        <w:rPr>
          <w:color w:val="auto"/>
          <w:sz w:val="22"/>
          <w:szCs w:val="22"/>
          <w:u w:val="single"/>
        </w:rPr>
        <w:t>English</w:t>
      </w:r>
    </w:p>
    <w:p w:rsidR="004F0B1F" w:rsidRPr="00A65BE5" w:rsidRDefault="00F240AD" w:rsidP="0080765E">
      <w:pPr>
        <w:pStyle w:val="BodyText"/>
        <w:rPr>
          <w:color w:val="auto"/>
          <w:sz w:val="22"/>
          <w:szCs w:val="22"/>
          <w:u w:val="single"/>
        </w:rPr>
      </w:pPr>
      <w:r w:rsidRPr="00A65BE5">
        <w:rPr>
          <w:color w:val="auto"/>
          <w:sz w:val="22"/>
          <w:szCs w:val="22"/>
        </w:rPr>
        <w:t>ENGL255</w:t>
      </w:r>
      <w:r w:rsidR="004F0B1F" w:rsidRPr="00A65BE5">
        <w:rPr>
          <w:color w:val="auto"/>
          <w:sz w:val="22"/>
          <w:szCs w:val="22"/>
        </w:rPr>
        <w:tab/>
      </w:r>
      <w:r w:rsidR="00287A4C" w:rsidRPr="00A65BE5">
        <w:rPr>
          <w:color w:val="auto"/>
          <w:sz w:val="22"/>
          <w:szCs w:val="22"/>
        </w:rPr>
        <w:t>Introduction to Film Studies</w:t>
      </w:r>
    </w:p>
    <w:p w:rsidR="004F0B1F" w:rsidRPr="00A65BE5" w:rsidRDefault="00F240AD" w:rsidP="0080765E">
      <w:pPr>
        <w:pStyle w:val="BodyText"/>
        <w:rPr>
          <w:color w:val="auto"/>
          <w:sz w:val="22"/>
          <w:szCs w:val="22"/>
        </w:rPr>
      </w:pPr>
      <w:r w:rsidRPr="00A65BE5">
        <w:rPr>
          <w:color w:val="auto"/>
          <w:sz w:val="22"/>
          <w:szCs w:val="22"/>
        </w:rPr>
        <w:t>ENGL256</w:t>
      </w:r>
      <w:r w:rsidR="004F0B1F" w:rsidRPr="00A65BE5">
        <w:rPr>
          <w:color w:val="auto"/>
          <w:sz w:val="22"/>
          <w:szCs w:val="22"/>
        </w:rPr>
        <w:tab/>
        <w:t>Types of Film Experience</w:t>
      </w:r>
    </w:p>
    <w:p w:rsidR="004F0B1F" w:rsidRPr="00A65BE5" w:rsidRDefault="00C23BAD" w:rsidP="0080765E">
      <w:pPr>
        <w:pStyle w:val="BodyText"/>
        <w:rPr>
          <w:color w:val="auto"/>
          <w:sz w:val="22"/>
          <w:szCs w:val="22"/>
        </w:rPr>
      </w:pPr>
      <w:r w:rsidRPr="00A65BE5">
        <w:rPr>
          <w:color w:val="auto"/>
          <w:sz w:val="22"/>
          <w:szCs w:val="22"/>
        </w:rPr>
        <w:t>ENGL385</w:t>
      </w:r>
      <w:r w:rsidR="004F0B1F" w:rsidRPr="00A65BE5">
        <w:rPr>
          <w:color w:val="auto"/>
          <w:sz w:val="22"/>
          <w:szCs w:val="22"/>
        </w:rPr>
        <w:tab/>
        <w:t>Film Narrative</w:t>
      </w:r>
    </w:p>
    <w:p w:rsidR="00C23BAD" w:rsidRPr="00A65BE5" w:rsidRDefault="00C23BAD" w:rsidP="0080765E">
      <w:pPr>
        <w:pStyle w:val="BodyText"/>
        <w:rPr>
          <w:color w:val="auto"/>
          <w:sz w:val="22"/>
          <w:szCs w:val="22"/>
        </w:rPr>
      </w:pPr>
    </w:p>
    <w:p w:rsidR="002461A7" w:rsidRPr="00A65BE5" w:rsidRDefault="002461A7" w:rsidP="0080765E">
      <w:pPr>
        <w:pStyle w:val="BodyText"/>
        <w:rPr>
          <w:color w:val="auto"/>
          <w:sz w:val="22"/>
          <w:szCs w:val="22"/>
          <w:u w:val="single"/>
        </w:rPr>
      </w:pPr>
      <w:r w:rsidRPr="00A65BE5">
        <w:rPr>
          <w:color w:val="auto"/>
          <w:sz w:val="22"/>
          <w:szCs w:val="22"/>
          <w:u w:val="single"/>
        </w:rPr>
        <w:t>Modern Languages &amp; Literatures</w:t>
      </w:r>
    </w:p>
    <w:p w:rsidR="00E627C0" w:rsidRPr="00A65BE5" w:rsidRDefault="00E627C0" w:rsidP="0080765E">
      <w:pPr>
        <w:pStyle w:val="BodyText"/>
        <w:rPr>
          <w:color w:val="auto"/>
          <w:sz w:val="22"/>
          <w:szCs w:val="22"/>
        </w:rPr>
      </w:pPr>
      <w:r w:rsidRPr="00A65BE5">
        <w:rPr>
          <w:color w:val="auto"/>
          <w:sz w:val="22"/>
          <w:szCs w:val="22"/>
        </w:rPr>
        <w:t>FREN303</w:t>
      </w:r>
      <w:r w:rsidRPr="00A65BE5">
        <w:rPr>
          <w:color w:val="auto"/>
          <w:sz w:val="22"/>
          <w:szCs w:val="22"/>
        </w:rPr>
        <w:tab/>
        <w:t>French Culture through Film</w:t>
      </w:r>
    </w:p>
    <w:p w:rsidR="00E627C0" w:rsidRPr="00A65BE5" w:rsidRDefault="00E627C0" w:rsidP="0080765E">
      <w:pPr>
        <w:pStyle w:val="BodyText"/>
        <w:rPr>
          <w:color w:val="auto"/>
          <w:sz w:val="22"/>
          <w:szCs w:val="22"/>
        </w:rPr>
      </w:pPr>
      <w:r w:rsidRPr="00A65BE5">
        <w:rPr>
          <w:color w:val="auto"/>
          <w:sz w:val="22"/>
          <w:szCs w:val="22"/>
        </w:rPr>
        <w:t>ITAL303</w:t>
      </w:r>
      <w:r w:rsidRPr="00A65BE5">
        <w:rPr>
          <w:color w:val="auto"/>
          <w:sz w:val="22"/>
          <w:szCs w:val="22"/>
        </w:rPr>
        <w:tab/>
        <w:t>Italian Culture through Film</w:t>
      </w:r>
    </w:p>
    <w:p w:rsidR="00FA1B96" w:rsidRDefault="00E627C0" w:rsidP="0080765E">
      <w:pPr>
        <w:pStyle w:val="BodyText"/>
        <w:rPr>
          <w:color w:val="auto"/>
          <w:sz w:val="22"/>
          <w:szCs w:val="22"/>
        </w:rPr>
      </w:pPr>
      <w:r w:rsidRPr="00A65BE5">
        <w:rPr>
          <w:color w:val="auto"/>
          <w:sz w:val="22"/>
          <w:szCs w:val="22"/>
        </w:rPr>
        <w:lastRenderedPageBreak/>
        <w:t>SPAN303</w:t>
      </w:r>
      <w:r w:rsidRPr="00A65BE5">
        <w:rPr>
          <w:color w:val="auto"/>
          <w:sz w:val="22"/>
          <w:szCs w:val="22"/>
        </w:rPr>
        <w:tab/>
        <w:t>Spanish Culture through Film</w:t>
      </w:r>
    </w:p>
    <w:p w:rsidR="002E5D03" w:rsidRPr="0025009F" w:rsidRDefault="002E5D03" w:rsidP="0080765E">
      <w:pPr>
        <w:pStyle w:val="BodyText"/>
        <w:rPr>
          <w:color w:val="auto"/>
          <w:sz w:val="22"/>
          <w:szCs w:val="22"/>
        </w:rPr>
      </w:pPr>
    </w:p>
    <w:p w:rsidR="002461A7" w:rsidRPr="00A65BE5" w:rsidRDefault="002461A7" w:rsidP="0080765E">
      <w:pPr>
        <w:pStyle w:val="BodyText"/>
        <w:rPr>
          <w:color w:val="auto"/>
          <w:sz w:val="22"/>
          <w:szCs w:val="22"/>
          <w:u w:val="single"/>
        </w:rPr>
      </w:pPr>
      <w:r w:rsidRPr="00A65BE5">
        <w:rPr>
          <w:color w:val="auto"/>
          <w:sz w:val="22"/>
          <w:szCs w:val="22"/>
          <w:u w:val="single"/>
        </w:rPr>
        <w:t>Philosophy</w:t>
      </w:r>
    </w:p>
    <w:p w:rsidR="00C23BAD" w:rsidRPr="00A65BE5" w:rsidRDefault="00EC668C" w:rsidP="0080765E">
      <w:pPr>
        <w:pStyle w:val="BodyText"/>
        <w:rPr>
          <w:color w:val="auto"/>
          <w:sz w:val="22"/>
          <w:szCs w:val="22"/>
        </w:rPr>
      </w:pPr>
      <w:r w:rsidRPr="00A65BE5">
        <w:rPr>
          <w:color w:val="auto"/>
          <w:sz w:val="22"/>
          <w:szCs w:val="22"/>
        </w:rPr>
        <w:t>PHIL22</w:t>
      </w:r>
      <w:r w:rsidR="00C23BAD" w:rsidRPr="00A65BE5">
        <w:rPr>
          <w:color w:val="auto"/>
          <w:sz w:val="22"/>
          <w:szCs w:val="22"/>
        </w:rPr>
        <w:t>8</w:t>
      </w:r>
      <w:r w:rsidR="00C23BAD" w:rsidRPr="00A65BE5">
        <w:rPr>
          <w:color w:val="auto"/>
          <w:sz w:val="22"/>
          <w:szCs w:val="22"/>
        </w:rPr>
        <w:tab/>
        <w:t>Philosophy and Film</w:t>
      </w:r>
    </w:p>
    <w:p w:rsidR="00E91B18" w:rsidRPr="00A65BE5" w:rsidRDefault="00E91B18" w:rsidP="0080765E">
      <w:pPr>
        <w:pStyle w:val="BodyText"/>
        <w:rPr>
          <w:color w:val="auto"/>
          <w:sz w:val="22"/>
          <w:szCs w:val="22"/>
        </w:rPr>
      </w:pPr>
    </w:p>
    <w:p w:rsidR="002461A7" w:rsidRPr="00A65BE5" w:rsidRDefault="002461A7" w:rsidP="0080765E">
      <w:pPr>
        <w:pStyle w:val="BodyText"/>
        <w:rPr>
          <w:color w:val="auto"/>
          <w:sz w:val="22"/>
          <w:szCs w:val="22"/>
          <w:u w:val="single"/>
        </w:rPr>
      </w:pPr>
      <w:r w:rsidRPr="00A65BE5">
        <w:rPr>
          <w:color w:val="auto"/>
          <w:sz w:val="22"/>
          <w:szCs w:val="22"/>
          <w:u w:val="single"/>
        </w:rPr>
        <w:t>Religious Studies</w:t>
      </w:r>
    </w:p>
    <w:p w:rsidR="00287A4C" w:rsidRPr="00A65BE5" w:rsidRDefault="00E91B18" w:rsidP="0080765E">
      <w:pPr>
        <w:pStyle w:val="BodyText"/>
        <w:rPr>
          <w:color w:val="auto"/>
          <w:sz w:val="22"/>
          <w:szCs w:val="22"/>
        </w:rPr>
      </w:pPr>
      <w:r w:rsidRPr="00A65BE5">
        <w:rPr>
          <w:color w:val="auto"/>
          <w:sz w:val="22"/>
          <w:szCs w:val="22"/>
        </w:rPr>
        <w:t>RELS376</w:t>
      </w:r>
      <w:r w:rsidRPr="00A65BE5">
        <w:rPr>
          <w:color w:val="auto"/>
          <w:sz w:val="22"/>
          <w:szCs w:val="22"/>
        </w:rPr>
        <w:tab/>
        <w:t>Religion and the Media</w:t>
      </w:r>
    </w:p>
    <w:p w:rsidR="00287A4C" w:rsidRPr="00A65BE5" w:rsidRDefault="00287A4C" w:rsidP="0080765E">
      <w:pPr>
        <w:pStyle w:val="BodyText"/>
        <w:rPr>
          <w:color w:val="auto"/>
          <w:sz w:val="22"/>
          <w:szCs w:val="22"/>
        </w:rPr>
      </w:pPr>
    </w:p>
    <w:p w:rsidR="004F0B1F" w:rsidRPr="00A65BE5" w:rsidRDefault="004F0B1F" w:rsidP="0080765E">
      <w:pPr>
        <w:pStyle w:val="BodyText"/>
        <w:rPr>
          <w:color w:val="auto"/>
          <w:sz w:val="22"/>
          <w:szCs w:val="22"/>
        </w:rPr>
      </w:pPr>
    </w:p>
    <w:p w:rsidR="00A00C35" w:rsidRPr="00A65BE5" w:rsidRDefault="009F5780">
      <w:r w:rsidRPr="00A65BE5">
        <w:t xml:space="preserve"> </w:t>
      </w:r>
    </w:p>
    <w:sectPr w:rsidR="00A00C35" w:rsidRPr="00A65BE5" w:rsidSect="00A00C35">
      <w:head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DE" w:rsidRDefault="005718DE">
      <w:r>
        <w:separator/>
      </w:r>
    </w:p>
  </w:endnote>
  <w:endnote w:type="continuationSeparator" w:id="0">
    <w:p w:rsidR="005718DE" w:rsidRDefault="0057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altName w:val="Gentium Bas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DE" w:rsidRDefault="005718DE">
      <w:r>
        <w:separator/>
      </w:r>
    </w:p>
  </w:footnote>
  <w:footnote w:type="continuationSeparator" w:id="0">
    <w:p w:rsidR="005718DE" w:rsidRDefault="00571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F04C9F">
      <w:trPr>
        <w:trHeight w:val="288"/>
      </w:trPr>
      <w:tc>
        <w:tcPr>
          <w:tcW w:w="1600" w:type="pct"/>
          <w:shd w:val="clear" w:color="auto" w:fill="663366" w:themeFill="accent1"/>
        </w:tcPr>
        <w:p w:rsidR="00F04C9F" w:rsidRDefault="00F04C9F"/>
      </w:tc>
      <w:tc>
        <w:tcPr>
          <w:tcW w:w="100" w:type="pct"/>
        </w:tcPr>
        <w:p w:rsidR="00F04C9F" w:rsidRDefault="00F04C9F"/>
      </w:tc>
      <w:tc>
        <w:tcPr>
          <w:tcW w:w="1600" w:type="pct"/>
          <w:shd w:val="clear" w:color="auto" w:fill="999966" w:themeFill="accent4"/>
        </w:tcPr>
        <w:p w:rsidR="00F04C9F" w:rsidRDefault="00F04C9F"/>
      </w:tc>
      <w:tc>
        <w:tcPr>
          <w:tcW w:w="100" w:type="pct"/>
        </w:tcPr>
        <w:p w:rsidR="00F04C9F" w:rsidRDefault="00F04C9F"/>
      </w:tc>
      <w:tc>
        <w:tcPr>
          <w:tcW w:w="1600" w:type="pct"/>
          <w:shd w:val="clear" w:color="auto" w:fill="666699" w:themeFill="accent3"/>
        </w:tcPr>
        <w:p w:rsidR="00F04C9F" w:rsidRDefault="00F04C9F"/>
      </w:tc>
    </w:tr>
  </w:tbl>
  <w:p w:rsidR="00F04C9F" w:rsidRDefault="00543FC8">
    <w:pPr>
      <w:pStyle w:val="Header"/>
    </w:pPr>
    <w:r>
      <w:fldChar w:fldCharType="begin"/>
    </w:r>
    <w:r w:rsidR="00F04C9F">
      <w:instrText xml:space="preserve"> page </w:instrText>
    </w:r>
    <w:r>
      <w:fldChar w:fldCharType="separate"/>
    </w:r>
    <w:r w:rsidR="00FA701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9F" w:rsidRDefault="00F04C9F">
    <w:pPr>
      <w:pStyle w:val="Header-Left"/>
      <w:spacing w:after="400"/>
    </w:pPr>
    <w:r>
      <w:rPr>
        <w:rStyle w:val="Plus"/>
      </w:rPr>
      <w:t>+</w:t>
    </w:r>
    <w:r>
      <w:t xml:space="preserve"> Film Studies Minor</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F04C9F">
      <w:trPr>
        <w:trHeight w:val="288"/>
      </w:trPr>
      <w:tc>
        <w:tcPr>
          <w:tcW w:w="1600" w:type="pct"/>
          <w:shd w:val="clear" w:color="auto" w:fill="663366" w:themeFill="accent1"/>
        </w:tcPr>
        <w:p w:rsidR="00F04C9F" w:rsidRDefault="00F04C9F"/>
      </w:tc>
      <w:tc>
        <w:tcPr>
          <w:tcW w:w="100" w:type="pct"/>
        </w:tcPr>
        <w:p w:rsidR="00F04C9F" w:rsidRDefault="00F04C9F"/>
      </w:tc>
      <w:tc>
        <w:tcPr>
          <w:tcW w:w="1600" w:type="pct"/>
          <w:shd w:val="clear" w:color="auto" w:fill="999966" w:themeFill="accent4"/>
        </w:tcPr>
        <w:p w:rsidR="00F04C9F" w:rsidRDefault="00F04C9F"/>
      </w:tc>
      <w:tc>
        <w:tcPr>
          <w:tcW w:w="100" w:type="pct"/>
        </w:tcPr>
        <w:p w:rsidR="00F04C9F" w:rsidRDefault="00F04C9F"/>
      </w:tc>
      <w:tc>
        <w:tcPr>
          <w:tcW w:w="1600" w:type="pct"/>
          <w:shd w:val="clear" w:color="auto" w:fill="666699" w:themeFill="accent3"/>
        </w:tcPr>
        <w:p w:rsidR="00F04C9F" w:rsidRDefault="00F04C9F"/>
      </w:tc>
    </w:tr>
  </w:tbl>
  <w:p w:rsidR="00F04C9F" w:rsidRDefault="00F04C9F">
    <w:pPr>
      <w:pStyle w:val="Header"/>
    </w:pPr>
  </w:p>
  <w:tbl>
    <w:tblPr>
      <w:tblStyle w:val="HostTable-Borderless"/>
      <w:tblW w:w="0" w:type="auto"/>
      <w:tblLook w:val="04A0" w:firstRow="1" w:lastRow="0" w:firstColumn="1" w:lastColumn="0" w:noHBand="0" w:noVBand="1"/>
    </w:tblPr>
    <w:tblGrid>
      <w:gridCol w:w="5382"/>
      <w:gridCol w:w="5418"/>
    </w:tblGrid>
    <w:tr w:rsidR="00F04C9F">
      <w:tc>
        <w:tcPr>
          <w:tcW w:w="5508" w:type="dxa"/>
        </w:tcPr>
        <w:p w:rsidR="00F04C9F" w:rsidRDefault="00F04C9F">
          <w:pPr>
            <w:pStyle w:val="Contact"/>
          </w:pPr>
        </w:p>
      </w:tc>
      <w:tc>
        <w:tcPr>
          <w:tcW w:w="5508" w:type="dxa"/>
        </w:tcPr>
        <w:p w:rsidR="00F04C9F" w:rsidRDefault="00F04C9F">
          <w:pPr>
            <w:pStyle w:val="Header-Right"/>
          </w:pPr>
          <w:r>
            <w:t>Memo</w:t>
          </w:r>
        </w:p>
        <w:p w:rsidR="00F04C9F" w:rsidRDefault="00F04C9F">
          <w:pPr>
            <w:pStyle w:val="Date"/>
          </w:pPr>
          <w:r>
            <w:t>27 September 2013</w:t>
          </w:r>
        </w:p>
      </w:tc>
    </w:tr>
  </w:tbl>
  <w:p w:rsidR="00F04C9F" w:rsidRDefault="00F04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16B75"/>
    <w:rsid w:val="000413E7"/>
    <w:rsid w:val="00045C57"/>
    <w:rsid w:val="000762CD"/>
    <w:rsid w:val="000C77F0"/>
    <w:rsid w:val="000D420F"/>
    <w:rsid w:val="000E4207"/>
    <w:rsid w:val="00116B75"/>
    <w:rsid w:val="00176983"/>
    <w:rsid w:val="0019434A"/>
    <w:rsid w:val="001B6383"/>
    <w:rsid w:val="001F4382"/>
    <w:rsid w:val="00221EDC"/>
    <w:rsid w:val="00241F57"/>
    <w:rsid w:val="002461A7"/>
    <w:rsid w:val="0025009F"/>
    <w:rsid w:val="00276223"/>
    <w:rsid w:val="002778DB"/>
    <w:rsid w:val="00287A4C"/>
    <w:rsid w:val="0029041D"/>
    <w:rsid w:val="002E5133"/>
    <w:rsid w:val="002E5D03"/>
    <w:rsid w:val="002F5720"/>
    <w:rsid w:val="003E1123"/>
    <w:rsid w:val="00414743"/>
    <w:rsid w:val="00433954"/>
    <w:rsid w:val="004525A1"/>
    <w:rsid w:val="00471478"/>
    <w:rsid w:val="00491E58"/>
    <w:rsid w:val="00492878"/>
    <w:rsid w:val="004B7E3A"/>
    <w:rsid w:val="004C5AFA"/>
    <w:rsid w:val="004E1B99"/>
    <w:rsid w:val="004E3840"/>
    <w:rsid w:val="004E3D4B"/>
    <w:rsid w:val="004E7E97"/>
    <w:rsid w:val="004F0B1F"/>
    <w:rsid w:val="004F1659"/>
    <w:rsid w:val="00533937"/>
    <w:rsid w:val="00543FC8"/>
    <w:rsid w:val="00554591"/>
    <w:rsid w:val="005718DE"/>
    <w:rsid w:val="00574565"/>
    <w:rsid w:val="005F592B"/>
    <w:rsid w:val="00661F94"/>
    <w:rsid w:val="006A724A"/>
    <w:rsid w:val="006F768E"/>
    <w:rsid w:val="006F7E46"/>
    <w:rsid w:val="007413FA"/>
    <w:rsid w:val="00753D20"/>
    <w:rsid w:val="007B169A"/>
    <w:rsid w:val="0080765E"/>
    <w:rsid w:val="0082344F"/>
    <w:rsid w:val="0085492F"/>
    <w:rsid w:val="00873186"/>
    <w:rsid w:val="00876755"/>
    <w:rsid w:val="008A3C97"/>
    <w:rsid w:val="008B76A3"/>
    <w:rsid w:val="00966A56"/>
    <w:rsid w:val="00982BAB"/>
    <w:rsid w:val="00993CDC"/>
    <w:rsid w:val="009A273B"/>
    <w:rsid w:val="009F5780"/>
    <w:rsid w:val="00A00C35"/>
    <w:rsid w:val="00A65BE5"/>
    <w:rsid w:val="00A81E0A"/>
    <w:rsid w:val="00B20214"/>
    <w:rsid w:val="00B6275A"/>
    <w:rsid w:val="00B666F4"/>
    <w:rsid w:val="00B8474F"/>
    <w:rsid w:val="00B90F07"/>
    <w:rsid w:val="00BB74C2"/>
    <w:rsid w:val="00BF004A"/>
    <w:rsid w:val="00C07B49"/>
    <w:rsid w:val="00C23BAD"/>
    <w:rsid w:val="00C43DFE"/>
    <w:rsid w:val="00C452F2"/>
    <w:rsid w:val="00C51548"/>
    <w:rsid w:val="00C73CC9"/>
    <w:rsid w:val="00C90CEB"/>
    <w:rsid w:val="00C95C2A"/>
    <w:rsid w:val="00CA6A01"/>
    <w:rsid w:val="00CB6C77"/>
    <w:rsid w:val="00CE2550"/>
    <w:rsid w:val="00D25897"/>
    <w:rsid w:val="00D41B62"/>
    <w:rsid w:val="00D603DA"/>
    <w:rsid w:val="00D61082"/>
    <w:rsid w:val="00D65BCA"/>
    <w:rsid w:val="00DA2AAC"/>
    <w:rsid w:val="00E156E5"/>
    <w:rsid w:val="00E45AB9"/>
    <w:rsid w:val="00E627C0"/>
    <w:rsid w:val="00E63EF5"/>
    <w:rsid w:val="00E80F57"/>
    <w:rsid w:val="00E91B18"/>
    <w:rsid w:val="00EC668C"/>
    <w:rsid w:val="00EE6506"/>
    <w:rsid w:val="00F018DB"/>
    <w:rsid w:val="00F04C9F"/>
    <w:rsid w:val="00F240AD"/>
    <w:rsid w:val="00F324A7"/>
    <w:rsid w:val="00F3305A"/>
    <w:rsid w:val="00F53D4F"/>
    <w:rsid w:val="00FA1B96"/>
    <w:rsid w:val="00FA701A"/>
    <w:rsid w:val="00FB67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unhideWhenUsed/>
    <w:rsid w:val="00A00C35"/>
    <w:rPr>
      <w:sz w:val="20"/>
      <w:szCs w:val="20"/>
    </w:rPr>
  </w:style>
  <w:style w:type="character" w:customStyle="1" w:styleId="FootnoteTextChar">
    <w:name w:val="Footnote Text Char"/>
    <w:basedOn w:val="DefaultParagraphFont"/>
    <w:link w:val="FootnoteText"/>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character" w:styleId="FootnoteReference">
    <w:name w:val="footnote reference"/>
    <w:basedOn w:val="DefaultParagraphFont"/>
    <w:uiPriority w:val="99"/>
    <w:unhideWhenUsed/>
    <w:rsid w:val="00C23B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unhideWhenUsed/>
    <w:rsid w:val="00A00C35"/>
    <w:rPr>
      <w:sz w:val="20"/>
      <w:szCs w:val="20"/>
    </w:rPr>
  </w:style>
  <w:style w:type="character" w:customStyle="1" w:styleId="FootnoteTextChar">
    <w:name w:val="Footnote Text Char"/>
    <w:basedOn w:val="DefaultParagraphFont"/>
    <w:link w:val="FootnoteText"/>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character" w:styleId="FootnoteReference">
    <w:name w:val="footnote reference"/>
    <w:basedOn w:val="DefaultParagraphFont"/>
    <w:uiPriority w:val="99"/>
    <w:unhideWhenUsed/>
    <w:rsid w:val="00C23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C6CD2E3F9C6149ACFA7E41054C27C9"/>
        <w:category>
          <w:name w:val="General"/>
          <w:gallery w:val="placeholder"/>
        </w:category>
        <w:types>
          <w:type w:val="bbPlcHdr"/>
        </w:types>
        <w:behaviors>
          <w:behavior w:val="content"/>
        </w:behaviors>
        <w:guid w:val="{7C45553B-DB94-A34A-9D74-B72A330CA3E2}"/>
      </w:docPartPr>
      <w:docPartBody>
        <w:p w:rsidR="000D29DD" w:rsidRDefault="000D29DD">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0D29DD" w:rsidRDefault="000D29DD">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0D29DD" w:rsidRDefault="000D29DD">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0D29DD" w:rsidRDefault="000D29DD">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D29DD" w:rsidRDefault="000D29DD">
          <w:pPr>
            <w:pStyle w:val="32C6CD2E3F9C6149ACFA7E41054C27C9"/>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altName w:val="Gentium Bas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D29DD"/>
    <w:rsid w:val="000C74BB"/>
    <w:rsid w:val="000D29DD"/>
    <w:rsid w:val="002E3F4E"/>
    <w:rsid w:val="003B3560"/>
    <w:rsid w:val="0060629F"/>
    <w:rsid w:val="006F2166"/>
    <w:rsid w:val="008F470C"/>
    <w:rsid w:val="00A45748"/>
    <w:rsid w:val="00D77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748"/>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sid w:val="00A45748"/>
    <w:rPr>
      <w:rFonts w:eastAsiaTheme="minorHAnsi"/>
      <w:color w:val="404040" w:themeColor="text1" w:themeTint="BF"/>
      <w:sz w:val="18"/>
      <w:szCs w:val="20"/>
      <w:lang w:eastAsia="en-US"/>
    </w:rPr>
  </w:style>
  <w:style w:type="paragraph" w:styleId="ListBullet">
    <w:name w:val="List Bullet"/>
    <w:basedOn w:val="Normal"/>
    <w:rsid w:val="00A45748"/>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32C6CD2E3F9C6149ACFA7E41054C27C9">
    <w:name w:val="32C6CD2E3F9C6149ACFA7E41054C27C9"/>
    <w:rsid w:val="00A457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Toth</dc:creator>
  <cp:lastModifiedBy>Jeff's Office</cp:lastModifiedBy>
  <cp:revision>2</cp:revision>
  <dcterms:created xsi:type="dcterms:W3CDTF">2013-09-08T17:18:00Z</dcterms:created>
  <dcterms:modified xsi:type="dcterms:W3CDTF">2013-09-08T17:18:00Z</dcterms:modified>
</cp:coreProperties>
</file>