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Faculty Research Committee</w:t>
      </w:r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Minutes of the meeting of 22 April 2015</w:t>
      </w:r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In attendance: Parisa Saboori,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Ankur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Agrawal, Natalia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Boliari</w:t>
      </w:r>
      <w:proofErr w:type="spellEnd"/>
      <w:proofErr w:type="gramStart"/>
      <w:r>
        <w:rPr>
          <w:rFonts w:ascii="Arial" w:hAnsi="Arial" w:cs="Arial"/>
          <w:color w:val="222222"/>
          <w:sz w:val="19"/>
          <w:szCs w:val="19"/>
        </w:rPr>
        <w:t>,  Stacy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Pober</w:t>
      </w:r>
      <w:proofErr w:type="spellEnd"/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85EC4" w:rsidRPr="00AA53F6" w:rsidRDefault="00385EC4" w:rsidP="00385EC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AA53F6">
        <w:rPr>
          <w:rFonts w:ascii="Arial" w:hAnsi="Arial" w:cs="Arial"/>
          <w:b/>
          <w:color w:val="222222"/>
          <w:sz w:val="19"/>
          <w:szCs w:val="19"/>
        </w:rPr>
        <w:t>The minutes of the previous meeting were approved with revisions.</w:t>
      </w:r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85EC4" w:rsidRPr="00AA53F6" w:rsidRDefault="00385EC4" w:rsidP="00385EC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AA53F6">
        <w:rPr>
          <w:rFonts w:ascii="Arial" w:hAnsi="Arial" w:cs="Arial"/>
          <w:b/>
          <w:color w:val="222222"/>
          <w:sz w:val="19"/>
          <w:szCs w:val="19"/>
        </w:rPr>
        <w:t>Results of the faculty survey were presented.  </w:t>
      </w:r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85EC4" w:rsidRPr="00AA53F6" w:rsidRDefault="00385EC4" w:rsidP="00385EC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Discussion of</w:t>
      </w:r>
      <w:r w:rsidRPr="00AA53F6">
        <w:rPr>
          <w:rFonts w:ascii="Arial" w:hAnsi="Arial" w:cs="Arial"/>
          <w:b/>
          <w:color w:val="222222"/>
          <w:sz w:val="19"/>
          <w:szCs w:val="19"/>
        </w:rPr>
        <w:t xml:space="preserve"> survey findings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385EC4" w:rsidRPr="00AA53F6" w:rsidRDefault="00385EC4" w:rsidP="00385EC4">
      <w:pPr>
        <w:pStyle w:val="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53F6">
        <w:rPr>
          <w:rFonts w:ascii="Arial" w:hAnsi="Arial" w:cs="Arial"/>
          <w:color w:val="222222"/>
          <w:sz w:val="19"/>
          <w:szCs w:val="19"/>
        </w:rPr>
        <w:t>Currently, workload reductions are not equally available in all schools, and different criteria are used for giving these reductions.  Similarly, travel funds for conferences are a problem in some schools but not others. </w:t>
      </w:r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85EC4" w:rsidRPr="00AA53F6" w:rsidRDefault="00385EC4" w:rsidP="00385EC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AA53F6">
        <w:rPr>
          <w:rFonts w:ascii="Arial" w:hAnsi="Arial" w:cs="Arial"/>
          <w:b/>
          <w:color w:val="222222"/>
          <w:sz w:val="19"/>
          <w:szCs w:val="19"/>
        </w:rPr>
        <w:t xml:space="preserve">Discussion on how the committee should disseminate the findings. </w:t>
      </w:r>
    </w:p>
    <w:p w:rsidR="00385EC4" w:rsidRPr="00AA53F6" w:rsidRDefault="00385EC4" w:rsidP="00385EC4">
      <w:pPr>
        <w:pStyle w:val="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53F6">
        <w:rPr>
          <w:rFonts w:ascii="Arial" w:hAnsi="Arial" w:cs="Arial"/>
          <w:color w:val="222222"/>
          <w:sz w:val="19"/>
          <w:szCs w:val="19"/>
        </w:rPr>
        <w:t xml:space="preserve">The sense of the members present was that the results of the survey should be sent to all </w:t>
      </w:r>
      <w:proofErr w:type="gramStart"/>
      <w:r w:rsidRPr="00AA53F6">
        <w:rPr>
          <w:rFonts w:ascii="Arial" w:hAnsi="Arial" w:cs="Arial"/>
          <w:color w:val="222222"/>
          <w:sz w:val="19"/>
          <w:szCs w:val="19"/>
        </w:rPr>
        <w:t>faculty</w:t>
      </w:r>
      <w:proofErr w:type="gramEnd"/>
      <w:r w:rsidRPr="00AA53F6">
        <w:rPr>
          <w:rFonts w:ascii="Arial" w:hAnsi="Arial" w:cs="Arial"/>
          <w:color w:val="222222"/>
          <w:sz w:val="19"/>
          <w:szCs w:val="19"/>
        </w:rPr>
        <w:t xml:space="preserve"> and should also be posted on the committee website.  The chair will conduct an email poll of the</w:t>
      </w:r>
      <w:r w:rsidRPr="00AA53F6"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 w:rsidRPr="00AA53F6">
        <w:rPr>
          <w:rStyle w:val="il"/>
          <w:rFonts w:ascii="Arial" w:hAnsi="Arial" w:cs="Arial"/>
          <w:color w:val="222222"/>
          <w:sz w:val="19"/>
          <w:szCs w:val="19"/>
        </w:rPr>
        <w:t>FRC</w:t>
      </w:r>
      <w:r>
        <w:rPr>
          <w:rStyle w:val="il"/>
          <w:rFonts w:ascii="Arial" w:hAnsi="Arial" w:cs="Arial"/>
          <w:color w:val="222222"/>
          <w:sz w:val="19"/>
          <w:szCs w:val="19"/>
        </w:rPr>
        <w:t xml:space="preserve"> </w:t>
      </w:r>
      <w:r w:rsidRPr="00AA53F6">
        <w:rPr>
          <w:rFonts w:ascii="Arial" w:hAnsi="Arial" w:cs="Arial"/>
          <w:color w:val="222222"/>
          <w:sz w:val="19"/>
          <w:szCs w:val="19"/>
        </w:rPr>
        <w:t>members on following this plan. </w:t>
      </w:r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85EC4" w:rsidRPr="00AA53F6" w:rsidRDefault="00385EC4" w:rsidP="00385EC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AA53F6">
        <w:rPr>
          <w:rFonts w:ascii="Arial" w:hAnsi="Arial" w:cs="Arial"/>
          <w:b/>
          <w:color w:val="222222"/>
          <w:sz w:val="19"/>
          <w:szCs w:val="19"/>
        </w:rPr>
        <w:t>Institution repository for faculty research</w:t>
      </w:r>
      <w:r>
        <w:rPr>
          <w:rFonts w:ascii="Arial" w:hAnsi="Arial" w:cs="Arial"/>
          <w:b/>
          <w:color w:val="222222"/>
          <w:sz w:val="19"/>
          <w:szCs w:val="19"/>
        </w:rPr>
        <w:t>.</w:t>
      </w:r>
    </w:p>
    <w:p w:rsidR="00385EC4" w:rsidRPr="00AA53F6" w:rsidRDefault="00385EC4" w:rsidP="00385EC4">
      <w:pPr>
        <w:pStyle w:val="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53F6">
        <w:rPr>
          <w:rFonts w:ascii="Arial" w:hAnsi="Arial" w:cs="Arial"/>
          <w:color w:val="222222"/>
          <w:sz w:val="19"/>
          <w:szCs w:val="19"/>
        </w:rPr>
        <w:t xml:space="preserve">There was general agreement on the desirability of establishing an online repository for faculty publications.  S. </w:t>
      </w:r>
      <w:proofErr w:type="spellStart"/>
      <w:r w:rsidRPr="00AA53F6">
        <w:rPr>
          <w:rFonts w:ascii="Arial" w:hAnsi="Arial" w:cs="Arial"/>
          <w:color w:val="222222"/>
          <w:sz w:val="19"/>
          <w:szCs w:val="19"/>
        </w:rPr>
        <w:t>Pober</w:t>
      </w:r>
      <w:proofErr w:type="spellEnd"/>
      <w:r w:rsidRPr="00AA53F6">
        <w:rPr>
          <w:rFonts w:ascii="Arial" w:hAnsi="Arial" w:cs="Arial"/>
          <w:color w:val="222222"/>
          <w:sz w:val="19"/>
          <w:szCs w:val="19"/>
        </w:rPr>
        <w:t xml:space="preserve"> was tasked with writing a proposal that would be sent to the entire committee for a vote. [</w:t>
      </w:r>
      <w:proofErr w:type="gramStart"/>
      <w:r w:rsidRPr="00AA53F6">
        <w:rPr>
          <w:rFonts w:ascii="Arial" w:hAnsi="Arial" w:cs="Arial"/>
          <w:color w:val="222222"/>
          <w:sz w:val="19"/>
          <w:szCs w:val="19"/>
        </w:rPr>
        <w:t>attached</w:t>
      </w:r>
      <w:proofErr w:type="gramEnd"/>
      <w:r w:rsidRPr="00AA53F6">
        <w:rPr>
          <w:rFonts w:ascii="Arial" w:hAnsi="Arial" w:cs="Arial"/>
          <w:color w:val="222222"/>
          <w:sz w:val="19"/>
          <w:szCs w:val="19"/>
        </w:rPr>
        <w:t>]</w:t>
      </w:r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85EC4" w:rsidRPr="00AA53F6" w:rsidRDefault="00385EC4" w:rsidP="00385EC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AA53F6">
        <w:rPr>
          <w:rFonts w:ascii="Arial" w:hAnsi="Arial" w:cs="Arial"/>
          <w:b/>
          <w:color w:val="222222"/>
          <w:sz w:val="19"/>
          <w:szCs w:val="19"/>
        </w:rPr>
        <w:t xml:space="preserve">Junior faculty </w:t>
      </w:r>
      <w:r>
        <w:rPr>
          <w:rFonts w:ascii="Arial" w:hAnsi="Arial" w:cs="Arial"/>
          <w:b/>
          <w:color w:val="222222"/>
          <w:sz w:val="19"/>
          <w:szCs w:val="19"/>
        </w:rPr>
        <w:t>the promotion and tenure process.</w:t>
      </w:r>
    </w:p>
    <w:p w:rsidR="00385EC4" w:rsidRPr="00AA53F6" w:rsidRDefault="00385EC4" w:rsidP="00385EC4">
      <w:pPr>
        <w:pStyle w:val="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53F6">
        <w:rPr>
          <w:rFonts w:ascii="Arial" w:hAnsi="Arial" w:cs="Arial"/>
          <w:color w:val="222222"/>
          <w:sz w:val="19"/>
          <w:szCs w:val="19"/>
        </w:rPr>
        <w:t xml:space="preserve">Discussion points: Faculty often </w:t>
      </w:r>
      <w:proofErr w:type="gramStart"/>
      <w:r w:rsidRPr="00AA53F6">
        <w:rPr>
          <w:rFonts w:ascii="Arial" w:hAnsi="Arial" w:cs="Arial"/>
          <w:color w:val="222222"/>
          <w:sz w:val="19"/>
          <w:szCs w:val="19"/>
        </w:rPr>
        <w:t>have</w:t>
      </w:r>
      <w:proofErr w:type="gramEnd"/>
      <w:r w:rsidRPr="00AA53F6">
        <w:rPr>
          <w:rFonts w:ascii="Arial" w:hAnsi="Arial" w:cs="Arial"/>
          <w:color w:val="222222"/>
          <w:sz w:val="19"/>
          <w:szCs w:val="19"/>
        </w:rPr>
        <w:t xml:space="preserve"> difficulty getting the information they need about the promotion and tenure process.  The current MS Word forms used for P&amp;T are poorly designed and as a result filling them out is awkward and adds an unnecessary level of difficulty to the process.  Mentoring of junior faculty is helpful, but not all junior </w:t>
      </w:r>
      <w:proofErr w:type="gramStart"/>
      <w:r w:rsidRPr="00AA53F6">
        <w:rPr>
          <w:rFonts w:ascii="Arial" w:hAnsi="Arial" w:cs="Arial"/>
          <w:color w:val="222222"/>
          <w:sz w:val="19"/>
          <w:szCs w:val="19"/>
        </w:rPr>
        <w:t>faculty</w:t>
      </w:r>
      <w:proofErr w:type="gramEnd"/>
      <w:r w:rsidRPr="00AA53F6">
        <w:rPr>
          <w:rFonts w:ascii="Arial" w:hAnsi="Arial" w:cs="Arial"/>
          <w:color w:val="222222"/>
          <w:sz w:val="19"/>
          <w:szCs w:val="19"/>
        </w:rPr>
        <w:t xml:space="preserve"> have access to a mentor for this process.  It would be desirable to have a checklist for faculty who are applying for their first promotion or for tenure. </w:t>
      </w:r>
    </w:p>
    <w:p w:rsidR="00385EC4" w:rsidRDefault="00385EC4" w:rsidP="00385E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85EC4" w:rsidRDefault="00385EC4" w:rsidP="00385EC4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Respectfully submitted,</w:t>
      </w:r>
    </w:p>
    <w:p w:rsidR="00385EC4" w:rsidRDefault="00385EC4" w:rsidP="00385EC4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Stacy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Pober</w:t>
      </w:r>
      <w:proofErr w:type="spellEnd"/>
    </w:p>
    <w:p w:rsidR="00CC08FF" w:rsidRDefault="00CC08FF">
      <w:bookmarkStart w:id="0" w:name="_GoBack"/>
      <w:bookmarkEnd w:id="0"/>
    </w:p>
    <w:sectPr w:rsidR="00CC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227"/>
    <w:multiLevelType w:val="hybridMultilevel"/>
    <w:tmpl w:val="35C4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4"/>
    <w:rsid w:val="002E454F"/>
    <w:rsid w:val="00385EC4"/>
    <w:rsid w:val="0048030C"/>
    <w:rsid w:val="006F3672"/>
    <w:rsid w:val="00CC08FF"/>
    <w:rsid w:val="00D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5EC4"/>
  </w:style>
  <w:style w:type="character" w:customStyle="1" w:styleId="il">
    <w:name w:val="il"/>
    <w:basedOn w:val="DefaultParagraphFont"/>
    <w:rsid w:val="00385EC4"/>
  </w:style>
  <w:style w:type="paragraph" w:styleId="ListParagraph">
    <w:name w:val="List Paragraph"/>
    <w:basedOn w:val="Normal"/>
    <w:uiPriority w:val="34"/>
    <w:qFormat/>
    <w:rsid w:val="00385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5EC4"/>
  </w:style>
  <w:style w:type="character" w:customStyle="1" w:styleId="il">
    <w:name w:val="il"/>
    <w:basedOn w:val="DefaultParagraphFont"/>
    <w:rsid w:val="00385EC4"/>
  </w:style>
  <w:style w:type="paragraph" w:styleId="ListParagraph">
    <w:name w:val="List Paragraph"/>
    <w:basedOn w:val="Normal"/>
    <w:uiPriority w:val="34"/>
    <w:qFormat/>
    <w:rsid w:val="0038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</dc:creator>
  <cp:lastModifiedBy>Parisa</cp:lastModifiedBy>
  <cp:revision>1</cp:revision>
  <dcterms:created xsi:type="dcterms:W3CDTF">2015-09-14T13:09:00Z</dcterms:created>
  <dcterms:modified xsi:type="dcterms:W3CDTF">2015-09-14T13:22:00Z</dcterms:modified>
</cp:coreProperties>
</file>