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D" w:rsidRDefault="008D031D" w:rsidP="008D031D">
      <w:pPr>
        <w:spacing w:after="0" w:line="240" w:lineRule="auto"/>
        <w:jc w:val="center"/>
      </w:pPr>
      <w:bookmarkStart w:id="0" w:name="_GoBack"/>
      <w:bookmarkEnd w:id="0"/>
      <w:r>
        <w:t>College Curriculum Committee</w:t>
      </w:r>
      <w:r w:rsidR="0010265B">
        <w:t xml:space="preserve"> (CCC)</w:t>
      </w:r>
    </w:p>
    <w:p w:rsidR="008D031D" w:rsidRDefault="00A93EA7" w:rsidP="008D031D">
      <w:pPr>
        <w:spacing w:after="0" w:line="240" w:lineRule="auto"/>
        <w:jc w:val="center"/>
      </w:pPr>
      <w:r>
        <w:t>Minutes of September 15, 2015 Meeting (DRAFT)</w:t>
      </w:r>
    </w:p>
    <w:p w:rsidR="008D031D" w:rsidRDefault="008D031D" w:rsidP="008D031D">
      <w:pPr>
        <w:spacing w:after="0" w:line="240" w:lineRule="auto"/>
        <w:jc w:val="center"/>
      </w:pPr>
      <w:r>
        <w:t>Kelly Commons, Room 3.04</w:t>
      </w:r>
    </w:p>
    <w:p w:rsidR="008D031D" w:rsidRDefault="008D031D" w:rsidP="008D031D">
      <w:pPr>
        <w:spacing w:after="0" w:line="240" w:lineRule="auto"/>
        <w:jc w:val="center"/>
      </w:pPr>
    </w:p>
    <w:p w:rsidR="008D031D" w:rsidRDefault="00515F82" w:rsidP="008D031D">
      <w:pPr>
        <w:spacing w:after="0"/>
      </w:pPr>
      <w:r>
        <w:t>MEMBERS PRESENT:</w:t>
      </w:r>
    </w:p>
    <w:p w:rsidR="00515F82" w:rsidRDefault="00114170" w:rsidP="008D031D">
      <w:pPr>
        <w:spacing w:after="0"/>
      </w:pPr>
      <w:r>
        <w:t xml:space="preserve">ARTS: Rebecca Kern, </w:t>
      </w:r>
      <w:r w:rsidR="00515F82">
        <w:t>Jennifer Edwards</w:t>
      </w:r>
    </w:p>
    <w:p w:rsidR="007F76C1" w:rsidRDefault="007F76C1" w:rsidP="007F76C1">
      <w:pPr>
        <w:spacing w:after="0"/>
      </w:pPr>
      <w:r>
        <w:t>BUSINESS: Mary Michel (</w:t>
      </w:r>
      <w:proofErr w:type="gramStart"/>
      <w:r>
        <w:t>Fall</w:t>
      </w:r>
      <w:proofErr w:type="gramEnd"/>
      <w:r>
        <w:t xml:space="preserve"> 2015 and now </w:t>
      </w:r>
      <w:proofErr w:type="spellStart"/>
      <w:r>
        <w:t>Dongh</w:t>
      </w:r>
      <w:proofErr w:type="spellEnd"/>
      <w:r>
        <w:t xml:space="preserve"> Lee in Spring 2016); New Member needed</w:t>
      </w:r>
    </w:p>
    <w:p w:rsidR="007F76C1" w:rsidRDefault="007F76C1" w:rsidP="007F76C1">
      <w:pPr>
        <w:spacing w:after="0"/>
      </w:pPr>
      <w:r>
        <w:t xml:space="preserve">EDUCATION:  </w:t>
      </w:r>
      <w:proofErr w:type="spellStart"/>
      <w:r>
        <w:t>Corine</w:t>
      </w:r>
      <w:proofErr w:type="spellEnd"/>
      <w:r>
        <w:t xml:space="preserve"> Fitzpatrick; Ted Keating</w:t>
      </w:r>
    </w:p>
    <w:p w:rsidR="007F76C1" w:rsidRDefault="00114170" w:rsidP="007F76C1">
      <w:pPr>
        <w:spacing w:after="0"/>
      </w:pPr>
      <w:r>
        <w:t xml:space="preserve">ENGINEERING: </w:t>
      </w:r>
      <w:proofErr w:type="spellStart"/>
      <w:r>
        <w:t>Nand</w:t>
      </w:r>
      <w:proofErr w:type="spellEnd"/>
      <w:r>
        <w:t xml:space="preserve"> </w:t>
      </w:r>
      <w:proofErr w:type="spellStart"/>
      <w:r>
        <w:t>Jha</w:t>
      </w:r>
      <w:proofErr w:type="spellEnd"/>
      <w:r>
        <w:t xml:space="preserve">; </w:t>
      </w:r>
      <w:r w:rsidR="007F76C1">
        <w:t xml:space="preserve">John </w:t>
      </w:r>
      <w:proofErr w:type="spellStart"/>
      <w:r w:rsidR="007F76C1">
        <w:t>Leylegian</w:t>
      </w:r>
      <w:proofErr w:type="spellEnd"/>
    </w:p>
    <w:p w:rsidR="00515F82" w:rsidRDefault="00515F82" w:rsidP="008D031D">
      <w:pPr>
        <w:spacing w:after="0"/>
      </w:pPr>
      <w:r>
        <w:t xml:space="preserve">SCIENCE: </w:t>
      </w:r>
      <w:r w:rsidR="007F76C1">
        <w:t xml:space="preserve"> </w:t>
      </w:r>
      <w:proofErr w:type="spellStart"/>
      <w:r w:rsidR="007F76C1">
        <w:t>Jianwe</w:t>
      </w:r>
      <w:r w:rsidR="005C67E2">
        <w:t>i</w:t>
      </w:r>
      <w:proofErr w:type="spellEnd"/>
      <w:r w:rsidR="005C67E2">
        <w:t xml:space="preserve"> Fan</w:t>
      </w:r>
    </w:p>
    <w:p w:rsidR="00515F82" w:rsidRDefault="00515F82" w:rsidP="008D031D">
      <w:pPr>
        <w:spacing w:after="0"/>
      </w:pPr>
      <w:r>
        <w:t>CFA: Carol Hurwi</w:t>
      </w:r>
      <w:r w:rsidR="00EB0EA8">
        <w:t>t</w:t>
      </w:r>
      <w:r>
        <w:t>z</w:t>
      </w:r>
    </w:p>
    <w:p w:rsidR="00A93EA7" w:rsidRDefault="00A93EA7" w:rsidP="008D031D">
      <w:pPr>
        <w:spacing w:after="0"/>
      </w:pPr>
    </w:p>
    <w:p w:rsidR="00A93EA7" w:rsidRDefault="00A93EA7" w:rsidP="00A93EA7">
      <w:pPr>
        <w:spacing w:after="0"/>
      </w:pPr>
      <w:r>
        <w:t xml:space="preserve">ABSENT: None, but there are vacant positions in the School of Business and </w:t>
      </w:r>
      <w:proofErr w:type="spellStart"/>
      <w:r>
        <w:t>Scient</w:t>
      </w:r>
      <w:proofErr w:type="spellEnd"/>
    </w:p>
    <w:p w:rsidR="00A93EA7" w:rsidRDefault="00A93EA7" w:rsidP="00A93EA7">
      <w:pPr>
        <w:spacing w:after="0" w:line="240" w:lineRule="auto"/>
      </w:pPr>
    </w:p>
    <w:p w:rsidR="00A93EA7" w:rsidRDefault="00A93EA7" w:rsidP="00A93EA7">
      <w:pPr>
        <w:spacing w:after="0"/>
      </w:pPr>
      <w:r>
        <w:t>The meeting convened at 3:45 PM in Kelly Commons 3.04</w:t>
      </w:r>
    </w:p>
    <w:p w:rsidR="00A93EA7" w:rsidRDefault="00A93EA7" w:rsidP="00A93EA7">
      <w:pPr>
        <w:spacing w:after="0"/>
      </w:pPr>
    </w:p>
    <w:p w:rsidR="00A93EA7" w:rsidRDefault="00A93EA7" w:rsidP="008D031D">
      <w:pPr>
        <w:pStyle w:val="ListParagraph"/>
        <w:numPr>
          <w:ilvl w:val="0"/>
          <w:numId w:val="1"/>
        </w:numPr>
      </w:pPr>
      <w:r>
        <w:t>The agenda for the meeting was unanimously approved.</w:t>
      </w:r>
    </w:p>
    <w:p w:rsidR="008D031D" w:rsidRDefault="008D031D" w:rsidP="00A93EA7">
      <w:pPr>
        <w:pStyle w:val="ListParagraph"/>
        <w:ind w:left="750"/>
      </w:pPr>
    </w:p>
    <w:p w:rsidR="00C63D37" w:rsidRDefault="00A93EA7" w:rsidP="00C63D37">
      <w:pPr>
        <w:pStyle w:val="ListParagraph"/>
        <w:numPr>
          <w:ilvl w:val="0"/>
          <w:numId w:val="1"/>
        </w:numPr>
      </w:pPr>
      <w:r>
        <w:t>The m</w:t>
      </w:r>
      <w:r w:rsidR="008D031D">
        <w:t xml:space="preserve">inutes from the </w:t>
      </w:r>
      <w:r w:rsidR="006E1C83">
        <w:t>May 21, 2015</w:t>
      </w:r>
      <w:r>
        <w:t xml:space="preserve"> Meeting were unanimously approved.</w:t>
      </w:r>
    </w:p>
    <w:p w:rsidR="005C4CC5" w:rsidRDefault="005C4CC5" w:rsidP="005C4CC5">
      <w:pPr>
        <w:pStyle w:val="ListParagraph"/>
        <w:ind w:left="750"/>
      </w:pPr>
    </w:p>
    <w:p w:rsidR="008D031D" w:rsidRDefault="008D031D" w:rsidP="008D031D">
      <w:pPr>
        <w:pStyle w:val="ListParagraph"/>
        <w:numPr>
          <w:ilvl w:val="0"/>
          <w:numId w:val="1"/>
        </w:numPr>
      </w:pPr>
      <w:r>
        <w:t>Elections</w:t>
      </w:r>
      <w:r w:rsidR="005C4CC5">
        <w:t xml:space="preserve"> were discussed after duly noting Jeff Horn’s outstanding leadership during the prior academic year.</w:t>
      </w:r>
    </w:p>
    <w:p w:rsidR="00A566BA" w:rsidRDefault="008D031D" w:rsidP="00A566BA">
      <w:pPr>
        <w:pStyle w:val="ListParagraph"/>
        <w:numPr>
          <w:ilvl w:val="1"/>
          <w:numId w:val="1"/>
        </w:numPr>
      </w:pPr>
      <w:r w:rsidRPr="00A566BA">
        <w:rPr>
          <w:b/>
        </w:rPr>
        <w:t>New Chair</w:t>
      </w:r>
      <w:r w:rsidR="005C4CC5" w:rsidRPr="00A566BA">
        <w:rPr>
          <w:b/>
        </w:rPr>
        <w:t>person</w:t>
      </w:r>
      <w:r w:rsidR="0062319F" w:rsidRPr="00A566BA">
        <w:rPr>
          <w:b/>
        </w:rPr>
        <w:t>:</w:t>
      </w:r>
      <w:r w:rsidR="005C4CC5">
        <w:t xml:space="preserve"> </w:t>
      </w:r>
      <w:r w:rsidR="0062319F">
        <w:t xml:space="preserve"> Rebecca</w:t>
      </w:r>
      <w:r w:rsidR="00C63D37">
        <w:t xml:space="preserve"> Kern was nominated and is </w:t>
      </w:r>
      <w:r w:rsidR="005C4CC5">
        <w:t>willing to serve as chair for the first half of the year</w:t>
      </w:r>
      <w:r w:rsidR="00E37318">
        <w:t>.  She is</w:t>
      </w:r>
      <w:r w:rsidR="005C4CC5">
        <w:t xml:space="preserve"> appropriately</w:t>
      </w:r>
      <w:r w:rsidR="00E37318">
        <w:t xml:space="preserve"> firm about not being able to continue during her sabbatical in </w:t>
      </w:r>
      <w:proofErr w:type="gramStart"/>
      <w:r w:rsidR="00E37318">
        <w:t>Spring</w:t>
      </w:r>
      <w:proofErr w:type="gramEnd"/>
      <w:r w:rsidR="00E37318">
        <w:t xml:space="preserve"> 2016</w:t>
      </w:r>
      <w:r w:rsidR="005C4CC5">
        <w:t xml:space="preserve">. </w:t>
      </w:r>
      <w:r w:rsidR="008F53E7">
        <w:t xml:space="preserve">Members </w:t>
      </w:r>
      <w:r w:rsidR="00C63D37">
        <w:t>were a</w:t>
      </w:r>
      <w:r w:rsidR="005C4CC5">
        <w:t>sked to consider taking over as</w:t>
      </w:r>
      <w:r w:rsidR="00C63D37">
        <w:t xml:space="preserve"> </w:t>
      </w:r>
      <w:r w:rsidR="005C4CC5">
        <w:t>c</w:t>
      </w:r>
      <w:r w:rsidR="00C63D37">
        <w:t xml:space="preserve">hairperson second half of the year. It was </w:t>
      </w:r>
      <w:r w:rsidR="005C4CC5">
        <w:t xml:space="preserve">also </w:t>
      </w:r>
      <w:r w:rsidR="00C63D37">
        <w:t xml:space="preserve">noted that we still need replacement members from the School of </w:t>
      </w:r>
      <w:r w:rsidR="005C4CC5">
        <w:t xml:space="preserve">Business and School of Science.  </w:t>
      </w:r>
      <w:r w:rsidR="00A566BA">
        <w:t xml:space="preserve">Jennifer Edwards made a motion to elect Rebecca Kern as Chairperson for </w:t>
      </w:r>
      <w:proofErr w:type="gramStart"/>
      <w:r w:rsidR="00A566BA">
        <w:t>Fall</w:t>
      </w:r>
      <w:proofErr w:type="gramEnd"/>
      <w:r w:rsidR="00A566BA">
        <w:t xml:space="preserve"> 2015 and to reopen discussion of spring chair election in October meeting.  The motion was seconded by </w:t>
      </w:r>
      <w:proofErr w:type="spellStart"/>
      <w:r w:rsidR="00A566BA">
        <w:t>Corine</w:t>
      </w:r>
      <w:proofErr w:type="spellEnd"/>
      <w:r w:rsidR="00A566BA">
        <w:t xml:space="preserve"> Fitzpatrick and unanimously approved.</w:t>
      </w:r>
    </w:p>
    <w:p w:rsidR="008D031D" w:rsidRDefault="00E37318" w:rsidP="00C14A0C">
      <w:pPr>
        <w:pStyle w:val="ListParagraph"/>
        <w:numPr>
          <w:ilvl w:val="1"/>
          <w:numId w:val="1"/>
        </w:numPr>
      </w:pPr>
      <w:r w:rsidRPr="00A566BA">
        <w:rPr>
          <w:b/>
        </w:rPr>
        <w:t>New Secretary:</w:t>
      </w:r>
      <w:r>
        <w:t xml:space="preserve"> Ted Keating</w:t>
      </w:r>
      <w:r w:rsidR="00DF4845">
        <w:t xml:space="preserve">.  </w:t>
      </w:r>
      <w:r w:rsidR="005C4CC5">
        <w:t xml:space="preserve">Mary Michel made a motion to elect Ted Keating as Secretary for the Fall 2015-Spring 2016 academic year, which was seconded by John </w:t>
      </w:r>
      <w:proofErr w:type="spellStart"/>
      <w:r w:rsidR="005C4CC5">
        <w:t>Leylegian</w:t>
      </w:r>
      <w:proofErr w:type="spellEnd"/>
      <w:r w:rsidR="005C4CC5">
        <w:t xml:space="preserve"> and</w:t>
      </w:r>
      <w:r w:rsidR="00C14A0C">
        <w:t xml:space="preserve"> </w:t>
      </w:r>
      <w:r w:rsidR="00706010">
        <w:t>unanimously approved.</w:t>
      </w:r>
    </w:p>
    <w:p w:rsidR="00446BE3" w:rsidRDefault="00446BE3">
      <w:r>
        <w:br w:type="page"/>
      </w:r>
    </w:p>
    <w:p w:rsidR="00446BE3" w:rsidRDefault="006E1C83" w:rsidP="00446BE3">
      <w:pPr>
        <w:pStyle w:val="ListParagraph"/>
        <w:numPr>
          <w:ilvl w:val="0"/>
          <w:numId w:val="1"/>
        </w:numPr>
      </w:pPr>
      <w:r>
        <w:lastRenderedPageBreak/>
        <w:t>Current Secretary</w:t>
      </w:r>
      <w:r w:rsidR="008D031D">
        <w:t xml:space="preserve"> Report </w:t>
      </w:r>
    </w:p>
    <w:p w:rsidR="006E1C83" w:rsidRDefault="006E1C83" w:rsidP="00446BE3">
      <w:pPr>
        <w:pStyle w:val="ListParagraph"/>
        <w:numPr>
          <w:ilvl w:val="1"/>
          <w:numId w:val="1"/>
        </w:numPr>
      </w:pPr>
      <w:r w:rsidRPr="00446BE3">
        <w:rPr>
          <w:b/>
        </w:rPr>
        <w:t>C</w:t>
      </w:r>
      <w:r w:rsidR="007F76C1" w:rsidRPr="00446BE3">
        <w:rPr>
          <w:b/>
        </w:rPr>
        <w:t xml:space="preserve">ollege </w:t>
      </w:r>
      <w:r w:rsidRPr="00446BE3">
        <w:rPr>
          <w:b/>
        </w:rPr>
        <w:t>W</w:t>
      </w:r>
      <w:r w:rsidR="007F76C1" w:rsidRPr="00446BE3">
        <w:rPr>
          <w:b/>
        </w:rPr>
        <w:t xml:space="preserve">ide </w:t>
      </w:r>
      <w:r w:rsidRPr="00446BE3">
        <w:rPr>
          <w:b/>
        </w:rPr>
        <w:t>C</w:t>
      </w:r>
      <w:r w:rsidR="007F76C1" w:rsidRPr="00446BE3">
        <w:rPr>
          <w:b/>
        </w:rPr>
        <w:t xml:space="preserve">ore </w:t>
      </w:r>
      <w:r w:rsidRPr="00446BE3">
        <w:rPr>
          <w:b/>
        </w:rPr>
        <w:t>C</w:t>
      </w:r>
      <w:r w:rsidR="007F76C1" w:rsidRPr="00446BE3">
        <w:rPr>
          <w:b/>
        </w:rPr>
        <w:t>ompetencies</w:t>
      </w:r>
      <w:r w:rsidRPr="00446BE3">
        <w:rPr>
          <w:b/>
        </w:rPr>
        <w:t xml:space="preserve"> Commission</w:t>
      </w:r>
      <w:r w:rsidR="008F53E7" w:rsidRPr="00446BE3">
        <w:rPr>
          <w:b/>
        </w:rPr>
        <w:t xml:space="preserve"> (CWCC)</w:t>
      </w:r>
      <w:r w:rsidR="008F53E7">
        <w:t>. Rebecca Kern discussed the planned CWCC established by the Educational Affairs Committee (EAC).  The CWCC will meet for one week in January before t</w:t>
      </w:r>
      <w:r w:rsidR="00A566BA">
        <w:t xml:space="preserve">he </w:t>
      </w:r>
      <w:proofErr w:type="gramStart"/>
      <w:r w:rsidR="00A566BA">
        <w:t>Spring</w:t>
      </w:r>
      <w:proofErr w:type="gramEnd"/>
      <w:r w:rsidR="00A566BA">
        <w:t xml:space="preserve"> 2016 semester </w:t>
      </w:r>
      <w:r w:rsidR="000A43E3">
        <w:t xml:space="preserve">to define the </w:t>
      </w:r>
      <w:r w:rsidR="00446BE3">
        <w:t xml:space="preserve">ALL </w:t>
      </w:r>
      <w:r w:rsidR="000A43E3">
        <w:t xml:space="preserve">the core competency goals </w:t>
      </w:r>
      <w:r w:rsidR="008F53E7">
        <w:t xml:space="preserve">across schools. </w:t>
      </w:r>
      <w:r w:rsidR="0010265B">
        <w:t xml:space="preserve">The committee members will be paid $1,500. </w:t>
      </w:r>
      <w:r w:rsidR="008F53E7">
        <w:t>The committee wi</w:t>
      </w:r>
      <w:r w:rsidR="00A566BA">
        <w:t>ll consist of Jeff Horn (Chair), David Mahan (E</w:t>
      </w:r>
      <w:r w:rsidR="00A566BA" w:rsidRPr="00A566BA">
        <w:t>xecutive Director, Institutional Research and Assessment</w:t>
      </w:r>
      <w:r w:rsidR="00A566BA">
        <w:t>) and one member from each school.  The Provost requests th</w:t>
      </w:r>
      <w:r w:rsidR="006367A6">
        <w:t>at two of the members</w:t>
      </w:r>
      <w:r w:rsidR="00A566BA">
        <w:t xml:space="preserve"> </w:t>
      </w:r>
      <w:r w:rsidR="0010265B">
        <w:t xml:space="preserve">be from the College Curriculum Committee (CCC). </w:t>
      </w:r>
      <w:r w:rsidR="006367A6">
        <w:t xml:space="preserve">These two members should be from different schools. </w:t>
      </w:r>
      <w:r w:rsidR="0010265B">
        <w:t>This discussion must happen before further consideration of the 24 credit hours shared by all Manhattan College students.</w:t>
      </w:r>
    </w:p>
    <w:p w:rsidR="00446BE3" w:rsidRPr="00446BE3" w:rsidRDefault="00446BE3" w:rsidP="00446BE3">
      <w:pPr>
        <w:pStyle w:val="ListParagraph"/>
        <w:numPr>
          <w:ilvl w:val="1"/>
          <w:numId w:val="1"/>
        </w:numPr>
      </w:pPr>
      <w:r>
        <w:rPr>
          <w:b/>
        </w:rPr>
        <w:t>Review of the Annual Report</w:t>
      </w:r>
      <w:r w:rsidRPr="00446BE3">
        <w:t>.</w:t>
      </w:r>
      <w:r w:rsidRPr="00446BE3">
        <w:rPr>
          <w:sz w:val="23"/>
          <w:szCs w:val="23"/>
        </w:rPr>
        <w:t xml:space="preserve"> </w:t>
      </w:r>
      <w:r w:rsidR="00A77CD8">
        <w:rPr>
          <w:sz w:val="23"/>
          <w:szCs w:val="23"/>
        </w:rPr>
        <w:t xml:space="preserve"> The committee reviewed the following items from last year’s annual report.</w:t>
      </w:r>
    </w:p>
    <w:p w:rsidR="002A6356" w:rsidRDefault="00446BE3" w:rsidP="00446BE3">
      <w:pPr>
        <w:pStyle w:val="ListParagraph"/>
        <w:numPr>
          <w:ilvl w:val="2"/>
          <w:numId w:val="1"/>
        </w:numPr>
      </w:pPr>
      <w:r>
        <w:t>Based on draft language for revision of the bylaws</w:t>
      </w:r>
      <w:r w:rsidR="002A6356">
        <w:t xml:space="preserve">, the EAC unanimously suggested the following version for consideration </w:t>
      </w:r>
      <w:r w:rsidR="00A77CD8">
        <w:t>of the CCC in the fall. The motion will be voted on during our next meeting.</w:t>
      </w:r>
    </w:p>
    <w:p w:rsidR="00A77CD8" w:rsidRDefault="00446BE3" w:rsidP="00A77CD8">
      <w:pPr>
        <w:pStyle w:val="ListParagraph"/>
        <w:ind w:left="2550"/>
        <w:rPr>
          <w:sz w:val="23"/>
          <w:szCs w:val="23"/>
        </w:rPr>
      </w:pPr>
      <w:r>
        <w:rPr>
          <w:sz w:val="23"/>
          <w:szCs w:val="23"/>
        </w:rPr>
        <w:t xml:space="preserve">“If a new program or a major change to a program is not submitted for state registration within three years of approval by the CCC, it must go through the campus approval process before it can be sent to the state.” </w:t>
      </w:r>
    </w:p>
    <w:p w:rsidR="00357229" w:rsidRPr="00357229" w:rsidRDefault="00357229" w:rsidP="00357229">
      <w:pPr>
        <w:pStyle w:val="ListParagraph"/>
        <w:numPr>
          <w:ilvl w:val="2"/>
          <w:numId w:val="1"/>
        </w:numPr>
        <w:rPr>
          <w:sz w:val="23"/>
          <w:szCs w:val="23"/>
        </w:rPr>
      </w:pPr>
      <w:r>
        <w:rPr>
          <w:sz w:val="23"/>
          <w:szCs w:val="23"/>
        </w:rPr>
        <w:t>We discussed t</w:t>
      </w:r>
      <w:r w:rsidR="00A77CD8">
        <w:rPr>
          <w:sz w:val="23"/>
          <w:szCs w:val="23"/>
        </w:rPr>
        <w:t>he Provost</w:t>
      </w:r>
      <w:r>
        <w:rPr>
          <w:sz w:val="23"/>
          <w:szCs w:val="23"/>
        </w:rPr>
        <w:t xml:space="preserve">’s suggestion that about </w:t>
      </w:r>
      <w:r w:rsidRPr="00357229">
        <w:rPr>
          <w:sz w:val="23"/>
          <w:szCs w:val="23"/>
        </w:rPr>
        <w:t xml:space="preserve">whether to add the registrar </w:t>
      </w:r>
      <w:r w:rsidRPr="00357229">
        <w:rPr>
          <w:i/>
          <w:iCs/>
          <w:sz w:val="23"/>
          <w:szCs w:val="23"/>
        </w:rPr>
        <w:t xml:space="preserve">ex-officio </w:t>
      </w:r>
      <w:r w:rsidRPr="00357229">
        <w:rPr>
          <w:sz w:val="23"/>
          <w:szCs w:val="23"/>
        </w:rPr>
        <w:t xml:space="preserve">to the CCC. </w:t>
      </w:r>
      <w:r>
        <w:rPr>
          <w:sz w:val="23"/>
          <w:szCs w:val="23"/>
        </w:rPr>
        <w:t>We will vote on this after a fuller discussion in the fall, but most members expressed that the</w:t>
      </w:r>
      <w:r w:rsidR="005E2443">
        <w:rPr>
          <w:sz w:val="23"/>
          <w:szCs w:val="23"/>
        </w:rPr>
        <w:t xml:space="preserve"> </w:t>
      </w:r>
      <w:r w:rsidRPr="00357229">
        <w:rPr>
          <w:sz w:val="23"/>
          <w:szCs w:val="23"/>
        </w:rPr>
        <w:t xml:space="preserve">faculty-only status of the Committee was an important element of its effectiveness and cohesiveness </w:t>
      </w:r>
    </w:p>
    <w:p w:rsidR="00357229" w:rsidRDefault="00357229" w:rsidP="00413E69">
      <w:pPr>
        <w:pStyle w:val="ListParagraph"/>
        <w:numPr>
          <w:ilvl w:val="2"/>
          <w:numId w:val="1"/>
        </w:numPr>
        <w:rPr>
          <w:sz w:val="23"/>
          <w:szCs w:val="23"/>
        </w:rPr>
      </w:pPr>
      <w:r>
        <w:rPr>
          <w:sz w:val="23"/>
          <w:szCs w:val="23"/>
        </w:rPr>
        <w:t>The CCC</w:t>
      </w:r>
      <w:r w:rsidRPr="00357229">
        <w:rPr>
          <w:sz w:val="23"/>
          <w:szCs w:val="23"/>
        </w:rPr>
        <w:t xml:space="preserve"> awaits the EAC’s action on establishing a policy for the conversion in terms of delivery</w:t>
      </w:r>
      <w:r>
        <w:rPr>
          <w:sz w:val="23"/>
          <w:szCs w:val="23"/>
        </w:rPr>
        <w:t xml:space="preserve"> from traditional to digital. The CCC will continue this discussion after EAC’s action.</w:t>
      </w:r>
      <w:r w:rsidRPr="00357229">
        <w:rPr>
          <w:sz w:val="23"/>
          <w:szCs w:val="23"/>
        </w:rPr>
        <w:t xml:space="preserve"> The CCC remains unequivocally convinced that such a transition should be evaluated by some facul</w:t>
      </w:r>
      <w:r w:rsidR="00413E69">
        <w:rPr>
          <w:sz w:val="23"/>
          <w:szCs w:val="23"/>
        </w:rPr>
        <w:t>ty body other than the affected d</w:t>
      </w:r>
      <w:r w:rsidRPr="00413E69">
        <w:rPr>
          <w:sz w:val="23"/>
          <w:szCs w:val="23"/>
        </w:rPr>
        <w:t xml:space="preserve">epartment such as the curriculum committee of the relevant school. </w:t>
      </w:r>
    </w:p>
    <w:p w:rsidR="00413E69" w:rsidRDefault="00413E69" w:rsidP="001A0A44">
      <w:pPr>
        <w:pStyle w:val="ListParagraph"/>
        <w:numPr>
          <w:ilvl w:val="2"/>
          <w:numId w:val="1"/>
        </w:numPr>
        <w:spacing w:line="240" w:lineRule="auto"/>
        <w:rPr>
          <w:sz w:val="23"/>
          <w:szCs w:val="23"/>
        </w:rPr>
      </w:pPr>
      <w:r>
        <w:rPr>
          <w:sz w:val="23"/>
          <w:szCs w:val="23"/>
        </w:rPr>
        <w:t>The CCC will consider the discussion of the administration’</w:t>
      </w:r>
      <w:r w:rsidR="001A0A44">
        <w:rPr>
          <w:sz w:val="23"/>
          <w:szCs w:val="23"/>
        </w:rPr>
        <w:t>s interest</w:t>
      </w:r>
      <w:r>
        <w:rPr>
          <w:sz w:val="23"/>
          <w:szCs w:val="23"/>
        </w:rPr>
        <w:t xml:space="preserve"> that all students have a research or internshi</w:t>
      </w:r>
      <w:r w:rsidR="001A0A44">
        <w:rPr>
          <w:sz w:val="23"/>
          <w:szCs w:val="23"/>
        </w:rPr>
        <w:t>p if further action occurs.</w:t>
      </w:r>
    </w:p>
    <w:p w:rsidR="001A0A44" w:rsidRDefault="001A0A44" w:rsidP="001A0A44">
      <w:pPr>
        <w:pStyle w:val="ListParagraph"/>
        <w:numPr>
          <w:ilvl w:val="0"/>
          <w:numId w:val="1"/>
        </w:numPr>
      </w:pPr>
      <w:r>
        <w:t>Old Business -None</w:t>
      </w:r>
    </w:p>
    <w:p w:rsidR="001A0A44" w:rsidRDefault="001A0A44" w:rsidP="001A0A44">
      <w:pPr>
        <w:pStyle w:val="ListParagraph"/>
        <w:numPr>
          <w:ilvl w:val="0"/>
          <w:numId w:val="1"/>
        </w:numPr>
      </w:pPr>
      <w:r>
        <w:t>New Business -None</w:t>
      </w:r>
    </w:p>
    <w:p w:rsidR="001A0A44" w:rsidRDefault="001A0A44" w:rsidP="001A0A44">
      <w:pPr>
        <w:ind w:left="30"/>
      </w:pPr>
      <w:r>
        <w:t>The next meeting was scheduled for Tuesday, October 20, 2015, at 3:30 PM. The room will be announced, although 3.04 Kelly Commons is expected.</w:t>
      </w:r>
    </w:p>
    <w:p w:rsidR="008D031D" w:rsidRDefault="008D031D" w:rsidP="008D031D">
      <w:pPr>
        <w:pStyle w:val="ListParagraph"/>
        <w:ind w:left="750"/>
      </w:pPr>
    </w:p>
    <w:p w:rsidR="008D031D" w:rsidRDefault="008D031D" w:rsidP="008D031D">
      <w:pPr>
        <w:pStyle w:val="ListParagraph"/>
        <w:ind w:left="750"/>
      </w:pPr>
      <w:proofErr w:type="spellStart"/>
      <w:r>
        <w:t>Notetaker</w:t>
      </w:r>
      <w:proofErr w:type="spellEnd"/>
      <w:r>
        <w:t xml:space="preserve">: </w:t>
      </w:r>
      <w:r w:rsidR="006E1C83">
        <w:t>Mary Michel</w:t>
      </w:r>
    </w:p>
    <w:p w:rsidR="008D031D" w:rsidRDefault="008D031D" w:rsidP="008D031D">
      <w:pPr>
        <w:pStyle w:val="ListParagraph"/>
        <w:ind w:left="750"/>
      </w:pPr>
    </w:p>
    <w:p w:rsidR="008D031D" w:rsidRDefault="008D031D" w:rsidP="008D031D">
      <w:pPr>
        <w:pStyle w:val="ListParagraph"/>
        <w:ind w:left="750"/>
      </w:pPr>
      <w:r>
        <w:t xml:space="preserve"> </w:t>
      </w:r>
    </w:p>
    <w:sectPr w:rsidR="008D031D" w:rsidSect="0057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54C7"/>
    <w:multiLevelType w:val="hybridMultilevel"/>
    <w:tmpl w:val="A9F828BA"/>
    <w:lvl w:ilvl="0" w:tplc="0C72D75C">
      <w:start w:val="1"/>
      <w:numFmt w:val="upperRoman"/>
      <w:lvlText w:val="%1."/>
      <w:lvlJc w:val="left"/>
      <w:pPr>
        <w:ind w:left="750" w:hanging="72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32B74596"/>
    <w:multiLevelType w:val="hybridMultilevel"/>
    <w:tmpl w:val="B9F68B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1D"/>
    <w:rsid w:val="0005638E"/>
    <w:rsid w:val="000A43E3"/>
    <w:rsid w:val="0010265B"/>
    <w:rsid w:val="00114170"/>
    <w:rsid w:val="001A0A44"/>
    <w:rsid w:val="00214F8D"/>
    <w:rsid w:val="002A6356"/>
    <w:rsid w:val="00351209"/>
    <w:rsid w:val="00357229"/>
    <w:rsid w:val="0038071B"/>
    <w:rsid w:val="00413E69"/>
    <w:rsid w:val="00446BE3"/>
    <w:rsid w:val="00515F82"/>
    <w:rsid w:val="0057528B"/>
    <w:rsid w:val="005C4CC5"/>
    <w:rsid w:val="005C67E2"/>
    <w:rsid w:val="005E2443"/>
    <w:rsid w:val="0062319F"/>
    <w:rsid w:val="006367A6"/>
    <w:rsid w:val="006E1C83"/>
    <w:rsid w:val="00706010"/>
    <w:rsid w:val="00714855"/>
    <w:rsid w:val="007A37CF"/>
    <w:rsid w:val="007F0D67"/>
    <w:rsid w:val="007F76C1"/>
    <w:rsid w:val="008D031D"/>
    <w:rsid w:val="008F53E7"/>
    <w:rsid w:val="00A566BA"/>
    <w:rsid w:val="00A77CD8"/>
    <w:rsid w:val="00A93EA7"/>
    <w:rsid w:val="00B418A6"/>
    <w:rsid w:val="00C14A0C"/>
    <w:rsid w:val="00C63D37"/>
    <w:rsid w:val="00DF4845"/>
    <w:rsid w:val="00E37318"/>
    <w:rsid w:val="00EB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1D"/>
    <w:pPr>
      <w:ind w:left="720"/>
      <w:contextualSpacing/>
    </w:pPr>
  </w:style>
  <w:style w:type="paragraph" w:customStyle="1" w:styleId="Default">
    <w:name w:val="Default"/>
    <w:rsid w:val="007F76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1D"/>
    <w:pPr>
      <w:ind w:left="720"/>
      <w:contextualSpacing/>
    </w:pPr>
  </w:style>
  <w:style w:type="paragraph" w:customStyle="1" w:styleId="Default">
    <w:name w:val="Default"/>
    <w:rsid w:val="007F76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dc:creator>
  <cp:lastModifiedBy>tkeating</cp:lastModifiedBy>
  <cp:revision>2</cp:revision>
  <cp:lastPrinted>2015-10-14T14:20:00Z</cp:lastPrinted>
  <dcterms:created xsi:type="dcterms:W3CDTF">2015-11-04T20:14:00Z</dcterms:created>
  <dcterms:modified xsi:type="dcterms:W3CDTF">2015-11-04T20:14:00Z</dcterms:modified>
</cp:coreProperties>
</file>