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92FDE4" w14:textId="77777777" w:rsidR="006D0FD3" w:rsidRDefault="00EC1072">
      <w:pPr>
        <w:pStyle w:val="Subtitle"/>
      </w:pPr>
      <w:r>
        <w:t>Agenda for Tuesday, March 7, 2023</w:t>
      </w:r>
    </w:p>
    <w:p w14:paraId="692318C0" w14:textId="77777777" w:rsidR="006D0FD3" w:rsidRDefault="00EC1072">
      <w:pPr>
        <w:pStyle w:val="Subtitle"/>
      </w:pPr>
      <w:bookmarkStart w:id="0" w:name="_heading=h.gjdgxs" w:colFirst="0" w:colLast="0"/>
      <w:bookmarkEnd w:id="0"/>
      <w:r>
        <w:t>3:30-5:00 PM</w:t>
      </w:r>
    </w:p>
    <w:p w14:paraId="02796096" w14:textId="77777777" w:rsidR="006D0FD3" w:rsidRDefault="006D0FD3">
      <w:pPr>
        <w:pStyle w:val="Heading1"/>
        <w:ind w:left="0"/>
      </w:pPr>
      <w:bookmarkStart w:id="1" w:name="_heading=h.30j0zll" w:colFirst="0" w:colLast="0"/>
      <w:bookmarkEnd w:id="1"/>
    </w:p>
    <w:p w14:paraId="057AFE03" w14:textId="77777777" w:rsidR="006D0FD3" w:rsidRDefault="00EC1072">
      <w:pPr>
        <w:pStyle w:val="Heading1"/>
        <w:numPr>
          <w:ilvl w:val="0"/>
          <w:numId w:val="7"/>
        </w:numPr>
      </w:pPr>
      <w:r>
        <w:t xml:space="preserve">Approval of agenda </w:t>
      </w:r>
    </w:p>
    <w:p w14:paraId="5A6F7050" w14:textId="77777777" w:rsidR="006D0FD3" w:rsidRDefault="00EC1072">
      <w:pPr>
        <w:numPr>
          <w:ilvl w:val="0"/>
          <w:numId w:val="6"/>
        </w:numPr>
      </w:pPr>
      <w:r>
        <w:t xml:space="preserve">Approved </w:t>
      </w:r>
    </w:p>
    <w:p w14:paraId="003498E1" w14:textId="77777777" w:rsidR="006D0FD3" w:rsidRDefault="00EC1072">
      <w:pPr>
        <w:pStyle w:val="Heading1"/>
        <w:numPr>
          <w:ilvl w:val="0"/>
          <w:numId w:val="7"/>
        </w:numPr>
      </w:pPr>
      <w:bookmarkStart w:id="2" w:name="_heading=h.1fob9te" w:colFirst="0" w:colLast="0"/>
      <w:bookmarkEnd w:id="2"/>
      <w:r>
        <w:t xml:space="preserve">Approval of meeting minutes from February 7, 2022 </w:t>
      </w:r>
    </w:p>
    <w:p w14:paraId="7CD9A289" w14:textId="77777777" w:rsidR="006D0FD3" w:rsidRDefault="00EC1072">
      <w:pPr>
        <w:numPr>
          <w:ilvl w:val="0"/>
          <w:numId w:val="5"/>
        </w:numPr>
      </w:pPr>
      <w:r>
        <w:t xml:space="preserve">Approved </w:t>
      </w:r>
    </w:p>
    <w:p w14:paraId="443D67D1" w14:textId="77777777" w:rsidR="006D0FD3" w:rsidRDefault="00EC1072">
      <w:pPr>
        <w:pStyle w:val="Heading1"/>
        <w:numPr>
          <w:ilvl w:val="0"/>
          <w:numId w:val="7"/>
        </w:numPr>
      </w:pPr>
      <w:r>
        <w:t xml:space="preserve">Report of the Committees </w:t>
      </w:r>
    </w:p>
    <w:p w14:paraId="02C4A382" w14:textId="77777777" w:rsidR="006D0FD3" w:rsidRDefault="00EC1072">
      <w:pPr>
        <w:pStyle w:val="Heading1"/>
        <w:numPr>
          <w:ilvl w:val="1"/>
          <w:numId w:val="7"/>
        </w:numPr>
      </w:pPr>
      <w:bookmarkStart w:id="3" w:name="_heading=h.3znysh7" w:colFirst="0" w:colLast="0"/>
      <w:bookmarkEnd w:id="3"/>
      <w:r>
        <w:t xml:space="preserve">College-Wide Curriculum Committee (CCC) </w:t>
      </w:r>
      <w:r>
        <w:rPr>
          <w:b w:val="0"/>
        </w:rPr>
        <w:t>—see attachment</w:t>
      </w:r>
    </w:p>
    <w:p w14:paraId="4CC158E4" w14:textId="77777777" w:rsidR="006D0FD3" w:rsidRDefault="00EC1072">
      <w:pPr>
        <w:numPr>
          <w:ilvl w:val="0"/>
          <w:numId w:val="2"/>
        </w:numPr>
      </w:pPr>
      <w:r>
        <w:t>Met on 2/21</w:t>
      </w:r>
    </w:p>
    <w:p w14:paraId="307BF22E" w14:textId="77777777" w:rsidR="006D0FD3" w:rsidRDefault="00EC1072">
      <w:pPr>
        <w:numPr>
          <w:ilvl w:val="0"/>
          <w:numId w:val="2"/>
        </w:numPr>
      </w:pPr>
      <w:r>
        <w:rPr>
          <w:b/>
        </w:rPr>
        <w:t xml:space="preserve">SOLA: </w:t>
      </w:r>
      <w:r>
        <w:t xml:space="preserve"> reviewed proposal supported by SOLA, revision to BS program was approved </w:t>
      </w:r>
    </w:p>
    <w:p w14:paraId="1E06A6E7" w14:textId="77777777" w:rsidR="006D0FD3" w:rsidRDefault="00EC1072">
      <w:pPr>
        <w:numPr>
          <w:ilvl w:val="0"/>
          <w:numId w:val="2"/>
        </w:numPr>
      </w:pPr>
      <w:r>
        <w:rPr>
          <w:b/>
        </w:rPr>
        <w:t>SOE: MS/BS Principles and Processing of Novel Materials Focus Area concentration</w:t>
      </w:r>
    </w:p>
    <w:p w14:paraId="003DBDBE" w14:textId="77777777" w:rsidR="006D0FD3" w:rsidRDefault="00EC1072">
      <w:pPr>
        <w:ind w:left="1440"/>
      </w:pPr>
      <w:r>
        <w:t>-  Proposing a program that is already listed on the catalog/website (never went through CCC, or the</w:t>
      </w:r>
      <w:r>
        <w:t xml:space="preserve"> state) </w:t>
      </w:r>
    </w:p>
    <w:p w14:paraId="5BA4E2FC" w14:textId="77777777" w:rsidR="006D0FD3" w:rsidRDefault="00EC1072">
      <w:pPr>
        <w:ind w:left="1440"/>
      </w:pPr>
      <w:sdt>
        <w:sdtPr>
          <w:tag w:val="goog_rdk_0"/>
          <w:id w:val="-432753817"/>
        </w:sdtPr>
        <w:sdtEndPr/>
        <w:sdtContent>
          <w:r>
            <w:rPr>
              <w:rFonts w:ascii="Arial Unicode MS" w:eastAsia="Arial Unicode MS" w:hAnsi="Arial Unicode MS" w:cs="Arial Unicode MS"/>
            </w:rPr>
            <w:t xml:space="preserve">-Supposed to be listed as a focus area, not a concentration → proposal was returned, concentration needs to be approved </w:t>
          </w:r>
        </w:sdtContent>
      </w:sdt>
    </w:p>
    <w:p w14:paraId="5FA4C9E5" w14:textId="7E6B452C" w:rsidR="006D0FD3" w:rsidRDefault="00EC1072">
      <w:pPr>
        <w:numPr>
          <w:ilvl w:val="0"/>
          <w:numId w:val="2"/>
        </w:numPr>
      </w:pPr>
      <w:r>
        <w:t>School of Engineering needs to revisit and get the program approved as soon as possible (do not have any minutes from the sc</w:t>
      </w:r>
      <w:r>
        <w:t xml:space="preserve">hool of engineering for </w:t>
      </w:r>
      <w:r w:rsidR="007B5FFB">
        <w:t>curriculum) --</w:t>
      </w:r>
      <w:r>
        <w:t xml:space="preserve">&gt; unclear of the process </w:t>
      </w:r>
    </w:p>
    <w:p w14:paraId="4FE23114" w14:textId="77777777" w:rsidR="006D0FD3" w:rsidRDefault="00EC1072">
      <w:pPr>
        <w:numPr>
          <w:ilvl w:val="0"/>
          <w:numId w:val="2"/>
        </w:numPr>
        <w:rPr>
          <w:b/>
        </w:rPr>
      </w:pPr>
      <w:r>
        <w:rPr>
          <w:b/>
        </w:rPr>
        <w:t>CCC Bylaws:</w:t>
      </w:r>
    </w:p>
    <w:p w14:paraId="3381B2C5" w14:textId="4AEEF11C" w:rsidR="006D0FD3" w:rsidRDefault="00EC1072">
      <w:pPr>
        <w:numPr>
          <w:ilvl w:val="0"/>
          <w:numId w:val="2"/>
        </w:numPr>
      </w:pPr>
      <w:r>
        <w:rPr>
          <w:b/>
        </w:rPr>
        <w:t xml:space="preserve"> </w:t>
      </w:r>
      <w:sdt>
        <w:sdtPr>
          <w:tag w:val="goog_rdk_1"/>
          <w:id w:val="-424183864"/>
        </w:sdtPr>
        <w:sdtEndPr/>
        <w:sdtContent>
          <w:r>
            <w:rPr>
              <w:rFonts w:ascii="Arial Unicode MS" w:eastAsia="Arial Unicode MS" w:hAnsi="Arial Unicode MS" w:cs="Arial Unicode MS"/>
            </w:rPr>
            <w:t>Article 1, Section 3:  want to formalize the process by which programs are removed → CCC job is quality control, only reviewing programs that are added or significantly changed (mo</w:t>
          </w:r>
          <w:r>
            <w:rPr>
              <w:rFonts w:ascii="Arial Unicode MS" w:eastAsia="Arial Unicode MS" w:hAnsi="Arial Unicode MS" w:cs="Arial Unicode MS"/>
            </w:rPr>
            <w:t xml:space="preserve">re than 9 </w:t>
          </w:r>
          <w:r w:rsidR="007B5FFB">
            <w:rPr>
              <w:rFonts w:ascii="Arial Unicode MS" w:eastAsia="Arial Unicode MS" w:hAnsi="Arial Unicode MS" w:cs="Arial Unicode MS"/>
            </w:rPr>
            <w:t>credits)</w:t>
          </w:r>
          <w:r>
            <w:rPr>
              <w:rFonts w:ascii="Arial Unicode MS" w:eastAsia="Arial Unicode MS" w:hAnsi="Arial Unicode MS" w:cs="Arial Unicode MS"/>
            </w:rPr>
            <w:t xml:space="preserve">, revision was denied </w:t>
          </w:r>
        </w:sdtContent>
      </w:sdt>
    </w:p>
    <w:p w14:paraId="11B3F5A1" w14:textId="77777777" w:rsidR="006D0FD3" w:rsidRDefault="00EC1072">
      <w:pPr>
        <w:numPr>
          <w:ilvl w:val="0"/>
          <w:numId w:val="2"/>
        </w:numPr>
      </w:pPr>
      <w:r>
        <w:t xml:space="preserve">CCC: Article V, Section 4, revision was approved </w:t>
      </w:r>
    </w:p>
    <w:p w14:paraId="3FE2CE98" w14:textId="77777777" w:rsidR="006D0FD3" w:rsidRDefault="006D0FD3">
      <w:pPr>
        <w:ind w:left="1440"/>
      </w:pPr>
    </w:p>
    <w:p w14:paraId="7B1C8464" w14:textId="77777777" w:rsidR="006D0FD3" w:rsidRDefault="00EC1072">
      <w:pPr>
        <w:pStyle w:val="Heading1"/>
        <w:numPr>
          <w:ilvl w:val="1"/>
          <w:numId w:val="7"/>
        </w:numPr>
      </w:pPr>
      <w:bookmarkStart w:id="4" w:name="_heading=h.2et92p0" w:colFirst="0" w:colLast="0"/>
      <w:bookmarkEnd w:id="4"/>
      <w:r>
        <w:t xml:space="preserve">College Technology Committee (CTC) - </w:t>
      </w:r>
      <w:r>
        <w:rPr>
          <w:b w:val="0"/>
        </w:rPr>
        <w:t xml:space="preserve">No report </w:t>
      </w:r>
    </w:p>
    <w:p w14:paraId="100FF51B" w14:textId="77777777" w:rsidR="006D0FD3" w:rsidRDefault="006D0FD3">
      <w:pPr>
        <w:ind w:left="1080"/>
      </w:pPr>
    </w:p>
    <w:p w14:paraId="4F3ABB30" w14:textId="77777777" w:rsidR="006D0FD3" w:rsidRDefault="00EC1072">
      <w:pPr>
        <w:pStyle w:val="Heading1"/>
        <w:numPr>
          <w:ilvl w:val="1"/>
          <w:numId w:val="7"/>
        </w:numPr>
      </w:pPr>
      <w:bookmarkStart w:id="5" w:name="_heading=h.xy8ypesd6xa7" w:colFirst="0" w:colLast="0"/>
      <w:bookmarkEnd w:id="5"/>
      <w:r>
        <w:t xml:space="preserve">College Library Committee (CLC) - </w:t>
      </w:r>
      <w:r>
        <w:rPr>
          <w:b w:val="0"/>
        </w:rPr>
        <w:t>No report, meeting 3/8</w:t>
      </w:r>
    </w:p>
    <w:p w14:paraId="1B2C0AFD" w14:textId="77777777" w:rsidR="006D0FD3" w:rsidRDefault="00EC1072">
      <w:pPr>
        <w:pStyle w:val="Heading1"/>
        <w:numPr>
          <w:ilvl w:val="1"/>
          <w:numId w:val="7"/>
        </w:numPr>
      </w:pPr>
      <w:r>
        <w:t xml:space="preserve">Graduate Council - </w:t>
      </w:r>
    </w:p>
    <w:p w14:paraId="03AE4AA1" w14:textId="77777777" w:rsidR="006D0FD3" w:rsidRDefault="00EC1072">
      <w:pPr>
        <w:numPr>
          <w:ilvl w:val="0"/>
          <w:numId w:val="1"/>
        </w:numPr>
      </w:pPr>
      <w:sdt>
        <w:sdtPr>
          <w:tag w:val="goog_rdk_2"/>
          <w:id w:val="-1784336593"/>
        </w:sdtPr>
        <w:sdtEndPr/>
        <w:sdtContent>
          <w:r>
            <w:rPr>
              <w:rFonts w:ascii="Arial Unicode MS" w:eastAsia="Arial Unicode MS" w:hAnsi="Arial Unicode MS" w:cs="Arial Unicode MS"/>
            </w:rPr>
            <w:t xml:space="preserve">Tradition that undergraduates can take graduate courses as part of their undergraduate tuition → Limit of 2 graduate courses </w:t>
          </w:r>
        </w:sdtContent>
      </w:sdt>
    </w:p>
    <w:p w14:paraId="5071B73D" w14:textId="77777777" w:rsidR="006D0FD3" w:rsidRDefault="00EC1072">
      <w:pPr>
        <w:numPr>
          <w:ilvl w:val="0"/>
          <w:numId w:val="1"/>
        </w:numPr>
      </w:pPr>
      <w:r>
        <w:t xml:space="preserve">If the student wishes to take more than 2 graduate courses, they will need to pay graduate tuition </w:t>
      </w:r>
    </w:p>
    <w:p w14:paraId="358F7434" w14:textId="77777777" w:rsidR="006D0FD3" w:rsidRDefault="00EC1072">
      <w:pPr>
        <w:pStyle w:val="Heading1"/>
        <w:numPr>
          <w:ilvl w:val="0"/>
          <w:numId w:val="7"/>
        </w:numPr>
        <w:spacing w:after="200"/>
      </w:pPr>
      <w:bookmarkStart w:id="6" w:name="_heading=h.3dy6vkm" w:colFirst="0" w:colLast="0"/>
      <w:bookmarkEnd w:id="6"/>
      <w:r>
        <w:lastRenderedPageBreak/>
        <w:t>Old business</w:t>
      </w:r>
    </w:p>
    <w:p w14:paraId="5B69CEF3" w14:textId="77777777" w:rsidR="006D0FD3" w:rsidRDefault="00EC1072">
      <w:pPr>
        <w:pStyle w:val="Heading2"/>
        <w:numPr>
          <w:ilvl w:val="1"/>
          <w:numId w:val="7"/>
        </w:numPr>
      </w:pPr>
      <w:bookmarkStart w:id="7" w:name="_heading=h.1t3h5sf" w:colFirst="0" w:colLast="0"/>
      <w:bookmarkEnd w:id="7"/>
      <w:r>
        <w:rPr>
          <w:color w:val="FF0000"/>
        </w:rPr>
        <w:t>Review of Acade</w:t>
      </w:r>
      <w:r>
        <w:rPr>
          <w:color w:val="FF0000"/>
        </w:rPr>
        <w:t>mic Integrity language to reflect developments in AI</w:t>
      </w:r>
      <w:r>
        <w:t xml:space="preserve"> (see attached)</w:t>
      </w:r>
    </w:p>
    <w:p w14:paraId="053514E0" w14:textId="77777777" w:rsidR="006D0FD3" w:rsidRDefault="00EC1072">
      <w:pPr>
        <w:numPr>
          <w:ilvl w:val="0"/>
          <w:numId w:val="4"/>
        </w:numPr>
      </w:pPr>
      <w:r>
        <w:t xml:space="preserve">Making sure that work cannot easily be done through AI engines, as well as integrating AI into coursework </w:t>
      </w:r>
    </w:p>
    <w:p w14:paraId="606E8B9F" w14:textId="77777777" w:rsidR="006D0FD3" w:rsidRDefault="00EC1072">
      <w:pPr>
        <w:numPr>
          <w:ilvl w:val="0"/>
          <w:numId w:val="4"/>
        </w:numPr>
      </w:pPr>
      <w:r>
        <w:t xml:space="preserve">Need to include specific language regarding AI </w:t>
      </w:r>
    </w:p>
    <w:p w14:paraId="0BEF4016" w14:textId="0546D17D" w:rsidR="006D0FD3" w:rsidRDefault="00EC1072">
      <w:pPr>
        <w:numPr>
          <w:ilvl w:val="0"/>
          <w:numId w:val="4"/>
        </w:numPr>
      </w:pPr>
      <w:r>
        <w:t>Addition of AI engine use under “</w:t>
      </w:r>
      <w:r>
        <w:t xml:space="preserve">Cheating </w:t>
      </w:r>
      <w:bookmarkStart w:id="8" w:name="_GoBack"/>
      <w:bookmarkEnd w:id="8"/>
      <w:r w:rsidR="007B5FFB">
        <w:t>and “</w:t>
      </w:r>
      <w:r>
        <w:t xml:space="preserve">Plagiarism” </w:t>
      </w:r>
    </w:p>
    <w:p w14:paraId="747A3FFD" w14:textId="77777777" w:rsidR="006D0FD3" w:rsidRDefault="00EC1072">
      <w:pPr>
        <w:numPr>
          <w:ilvl w:val="0"/>
          <w:numId w:val="4"/>
        </w:numPr>
      </w:pPr>
      <w:r>
        <w:t xml:space="preserve">Provost will send out a revised version. </w:t>
      </w:r>
    </w:p>
    <w:p w14:paraId="10F5CF5D" w14:textId="77777777" w:rsidR="006D0FD3" w:rsidRDefault="00EC1072">
      <w:pPr>
        <w:numPr>
          <w:ilvl w:val="0"/>
          <w:numId w:val="4"/>
        </w:numPr>
      </w:pPr>
      <w:r>
        <w:rPr>
          <w:color w:val="FF0000"/>
        </w:rPr>
        <w:t>Will revisit and vote next meeting.</w:t>
      </w:r>
      <w:r>
        <w:t xml:space="preserve"> </w:t>
      </w:r>
    </w:p>
    <w:p w14:paraId="4120DF67" w14:textId="77777777" w:rsidR="006D0FD3" w:rsidRDefault="00EC1072">
      <w:pPr>
        <w:pStyle w:val="Heading2"/>
        <w:numPr>
          <w:ilvl w:val="1"/>
          <w:numId w:val="7"/>
        </w:numPr>
      </w:pPr>
      <w:r>
        <w:t>Posthumous degree policy (see attached)</w:t>
      </w:r>
    </w:p>
    <w:p w14:paraId="25274A3C" w14:textId="77777777" w:rsidR="006D0FD3" w:rsidRDefault="00EC1072">
      <w:pPr>
        <w:numPr>
          <w:ilvl w:val="0"/>
          <w:numId w:val="8"/>
        </w:numPr>
      </w:pPr>
      <w:r>
        <w:t>Approved</w:t>
      </w:r>
    </w:p>
    <w:p w14:paraId="6F57B523" w14:textId="77777777" w:rsidR="006D0FD3" w:rsidRDefault="00EC1072">
      <w:pPr>
        <w:pStyle w:val="Heading1"/>
        <w:numPr>
          <w:ilvl w:val="0"/>
          <w:numId w:val="7"/>
        </w:numPr>
        <w:spacing w:after="200"/>
      </w:pPr>
      <w:bookmarkStart w:id="9" w:name="_heading=h.4d34og8" w:colFirst="0" w:colLast="0"/>
      <w:bookmarkEnd w:id="9"/>
      <w:r>
        <w:t>New business</w:t>
      </w:r>
    </w:p>
    <w:p w14:paraId="12CCFBA6" w14:textId="77777777" w:rsidR="006D0FD3" w:rsidRDefault="00EC1072">
      <w:pPr>
        <w:pStyle w:val="Heading2"/>
        <w:numPr>
          <w:ilvl w:val="1"/>
          <w:numId w:val="7"/>
        </w:numPr>
      </w:pPr>
      <w:bookmarkStart w:id="10" w:name="_heading=h.2s8eyo1" w:colFirst="0" w:colLast="0"/>
      <w:bookmarkEnd w:id="10"/>
      <w:r>
        <w:rPr>
          <w:rFonts w:ascii="Arial" w:eastAsia="Arial" w:hAnsi="Arial" w:cs="Arial"/>
          <w:color w:val="222222"/>
        </w:rPr>
        <w:t>Institutionalizing the Jasper Day of Wellness</w:t>
      </w:r>
    </w:p>
    <w:p w14:paraId="5CDED390" w14:textId="77777777" w:rsidR="006D0FD3" w:rsidRDefault="00EC1072">
      <w:pPr>
        <w:numPr>
          <w:ilvl w:val="0"/>
          <w:numId w:val="3"/>
        </w:numPr>
      </w:pPr>
      <w:r>
        <w:t>March 22, 2023 - Two steps moving forward</w:t>
      </w:r>
      <w:r>
        <w:t xml:space="preserve"> to include in the academic calendar to clear up confusion. Have a designated day going forward. </w:t>
      </w:r>
    </w:p>
    <w:p w14:paraId="6B67275B" w14:textId="77777777" w:rsidR="006D0FD3" w:rsidRDefault="00EC1072">
      <w:pPr>
        <w:numPr>
          <w:ilvl w:val="0"/>
          <w:numId w:val="3"/>
        </w:numPr>
      </w:pPr>
      <w:r>
        <w:t xml:space="preserve">Jasper Day of Wellness moved under the control of the student government. </w:t>
      </w:r>
    </w:p>
    <w:p w14:paraId="6F5DCB69" w14:textId="77777777" w:rsidR="006D0FD3" w:rsidRDefault="00EC1072">
      <w:pPr>
        <w:numPr>
          <w:ilvl w:val="0"/>
          <w:numId w:val="3"/>
        </w:numPr>
      </w:pPr>
      <w:sdt>
        <w:sdtPr>
          <w:tag w:val="goog_rdk_3"/>
          <w:id w:val="1613175462"/>
        </w:sdtPr>
        <w:sdtEndPr/>
        <w:sdtContent>
          <w:r>
            <w:rPr>
              <w:rFonts w:ascii="Arial Unicode MS" w:eastAsia="Arial Unicode MS" w:hAnsi="Arial Unicode MS" w:cs="Arial Unicode MS"/>
            </w:rPr>
            <w:t xml:space="preserve">Many students complained that classes were canceled only from 10-3 → Why not the whole day? Other ways to incentivize commuters to come need to be explored (i.e. dining deals). </w:t>
          </w:r>
        </w:sdtContent>
      </w:sdt>
    </w:p>
    <w:p w14:paraId="7C5176FF" w14:textId="77777777" w:rsidR="006D0FD3" w:rsidRDefault="00EC1072">
      <w:pPr>
        <w:numPr>
          <w:ilvl w:val="0"/>
          <w:numId w:val="3"/>
        </w:numPr>
      </w:pPr>
      <w:r>
        <w:t xml:space="preserve">A complete day off going forward. Students prefer to move the day to April. </w:t>
      </w:r>
    </w:p>
    <w:p w14:paraId="5C4F1E94" w14:textId="77777777" w:rsidR="006D0FD3" w:rsidRDefault="00EC1072">
      <w:pPr>
        <w:numPr>
          <w:ilvl w:val="0"/>
          <w:numId w:val="3"/>
        </w:numPr>
      </w:pPr>
      <w:r>
        <w:t xml:space="preserve">Reading day to give students time to prepare and do their work before finals. Is that more stress reducing than a Jasper Day of Wellness. Or is Student Government thinking more of a day with programming.  </w:t>
      </w:r>
    </w:p>
    <w:p w14:paraId="6254FD0A" w14:textId="77777777" w:rsidR="006D0FD3" w:rsidRDefault="00EC1072">
      <w:pPr>
        <w:numPr>
          <w:ilvl w:val="0"/>
          <w:numId w:val="3"/>
        </w:numPr>
      </w:pPr>
      <w:r>
        <w:t>Need to balance the calendar and have an impact o</w:t>
      </w:r>
      <w:r>
        <w:t xml:space="preserve">n the number of the days with the registrar. </w:t>
      </w:r>
    </w:p>
    <w:p w14:paraId="717C4A56" w14:textId="77777777" w:rsidR="006D0FD3" w:rsidRDefault="00EC1072">
      <w:pPr>
        <w:numPr>
          <w:ilvl w:val="0"/>
          <w:numId w:val="3"/>
        </w:numPr>
      </w:pPr>
      <w:r>
        <w:t xml:space="preserve">Schedule meeting to further discuss with Ali James, Dr. Clyde, Registrar's Office and Dr. Roy. </w:t>
      </w:r>
    </w:p>
    <w:p w14:paraId="483CC00D" w14:textId="77777777" w:rsidR="006D0FD3" w:rsidRDefault="00EC1072">
      <w:pPr>
        <w:numPr>
          <w:ilvl w:val="0"/>
          <w:numId w:val="3"/>
        </w:numPr>
      </w:pPr>
      <w:r>
        <w:t xml:space="preserve">Communication for this year’s Jasper Day of Wellness is not coming from Student Government this year. </w:t>
      </w:r>
    </w:p>
    <w:p w14:paraId="5DA08179" w14:textId="77777777" w:rsidR="006D0FD3" w:rsidRDefault="00EC1072">
      <w:pPr>
        <w:numPr>
          <w:ilvl w:val="0"/>
          <w:numId w:val="3"/>
        </w:numPr>
      </w:pPr>
      <w:r>
        <w:t>What are fa</w:t>
      </w:r>
      <w:r>
        <w:t xml:space="preserve">culty supposed to do with classes they have during that time? Depending on the discipline, faculty can assign students to go to an activity and faculty could still assign work (i.e. assign a reading, a movie, etc.). No remote, only asynchronous. </w:t>
      </w:r>
    </w:p>
    <w:p w14:paraId="7193D51F" w14:textId="77777777" w:rsidR="006D0FD3" w:rsidRDefault="00EC1072">
      <w:pPr>
        <w:numPr>
          <w:ilvl w:val="0"/>
          <w:numId w:val="3"/>
        </w:numPr>
      </w:pPr>
      <w:r>
        <w:t xml:space="preserve">Would it </w:t>
      </w:r>
      <w:r>
        <w:t>be easier to have Jasper Day of Wellness in the Fall?</w:t>
      </w:r>
    </w:p>
    <w:p w14:paraId="4F64021E" w14:textId="77777777" w:rsidR="006D0FD3" w:rsidRDefault="00EC1072">
      <w:pPr>
        <w:ind w:left="2160"/>
      </w:pPr>
      <w:r>
        <w:t xml:space="preserve">  </w:t>
      </w:r>
    </w:p>
    <w:p w14:paraId="4AB21C7A" w14:textId="77777777" w:rsidR="006D0FD3" w:rsidRDefault="00EC1072">
      <w:pPr>
        <w:pStyle w:val="Heading2"/>
        <w:numPr>
          <w:ilvl w:val="1"/>
          <w:numId w:val="7"/>
        </w:numPr>
      </w:pPr>
      <w:r>
        <w:rPr>
          <w:rFonts w:ascii="Arial" w:eastAsia="Arial" w:hAnsi="Arial" w:cs="Arial"/>
          <w:color w:val="222222"/>
        </w:rPr>
        <w:t xml:space="preserve">Eat with the EAC (College-wide Student Academic Forum)  </w:t>
      </w:r>
    </w:p>
    <w:p w14:paraId="2DFB5D85" w14:textId="77777777" w:rsidR="006D0FD3" w:rsidRDefault="00EC1072">
      <w:pPr>
        <w:numPr>
          <w:ilvl w:val="0"/>
          <w:numId w:val="9"/>
        </w:numPr>
      </w:pPr>
      <w:r>
        <w:t xml:space="preserve">Two biggest grievances expressed by the students are attendance and grade transparency. </w:t>
      </w:r>
    </w:p>
    <w:p w14:paraId="1F3F920F" w14:textId="77777777" w:rsidR="006D0FD3" w:rsidRDefault="00EC1072">
      <w:pPr>
        <w:numPr>
          <w:ilvl w:val="0"/>
          <w:numId w:val="9"/>
        </w:numPr>
      </w:pPr>
      <w:r>
        <w:t xml:space="preserve">Attendance policy should be clear in each faculty’s syllabus. Syllabus is a contract between the students and faculty.  </w:t>
      </w:r>
    </w:p>
    <w:p w14:paraId="64D2FBA6" w14:textId="77777777" w:rsidR="006D0FD3" w:rsidRDefault="00EC1072">
      <w:pPr>
        <w:numPr>
          <w:ilvl w:val="0"/>
          <w:numId w:val="9"/>
        </w:numPr>
      </w:pPr>
      <w:r>
        <w:lastRenderedPageBreak/>
        <w:t xml:space="preserve">Students want more standardization. EAC 10 years ago removed standardization. </w:t>
      </w:r>
    </w:p>
    <w:p w14:paraId="0D0D03F9" w14:textId="77777777" w:rsidR="006D0FD3" w:rsidRDefault="00EC1072">
      <w:pPr>
        <w:numPr>
          <w:ilvl w:val="0"/>
          <w:numId w:val="9"/>
        </w:numPr>
      </w:pPr>
      <w:r>
        <w:t xml:space="preserve">Attendance policy is in the catalog for reference. </w:t>
      </w:r>
    </w:p>
    <w:p w14:paraId="475E13D1" w14:textId="77777777" w:rsidR="006D0FD3" w:rsidRDefault="00EC1072">
      <w:pPr>
        <w:numPr>
          <w:ilvl w:val="0"/>
          <w:numId w:val="9"/>
        </w:numPr>
      </w:pPr>
      <w:r>
        <w:t>Prov</w:t>
      </w:r>
      <w:r>
        <w:t xml:space="preserve">ost sends a note to faculty to remind them of reminders for their syllabus and for the semester. </w:t>
      </w:r>
    </w:p>
    <w:p w14:paraId="7F2B00C7" w14:textId="77777777" w:rsidR="006D0FD3" w:rsidRDefault="00EC1072">
      <w:pPr>
        <w:numPr>
          <w:ilvl w:val="0"/>
          <w:numId w:val="9"/>
        </w:numPr>
      </w:pPr>
      <w:r>
        <w:t xml:space="preserve">Time to get certain grades back is problematic and professors are not putting grades into Moodle. </w:t>
      </w:r>
    </w:p>
    <w:p w14:paraId="2FC9D9EA" w14:textId="77777777" w:rsidR="006D0FD3" w:rsidRDefault="00EC1072">
      <w:pPr>
        <w:numPr>
          <w:ilvl w:val="0"/>
          <w:numId w:val="9"/>
        </w:numPr>
      </w:pPr>
      <w:r>
        <w:t xml:space="preserve">Very ambiguous wording in the faculty handbook. </w:t>
      </w:r>
    </w:p>
    <w:p w14:paraId="6DB9B727" w14:textId="77777777" w:rsidR="006D0FD3" w:rsidRDefault="00EC1072">
      <w:pPr>
        <w:numPr>
          <w:ilvl w:val="0"/>
          <w:numId w:val="9"/>
        </w:numPr>
      </w:pPr>
      <w:r>
        <w:t>Students n</w:t>
      </w:r>
      <w:r>
        <w:t xml:space="preserve">eed to know before the withdrawal deadline what their grade is. </w:t>
      </w:r>
    </w:p>
    <w:p w14:paraId="08B44882" w14:textId="77777777" w:rsidR="006D0FD3" w:rsidRDefault="00EC1072">
      <w:pPr>
        <w:pStyle w:val="Heading1"/>
        <w:numPr>
          <w:ilvl w:val="0"/>
          <w:numId w:val="7"/>
        </w:numPr>
        <w:spacing w:after="200"/>
      </w:pPr>
      <w:bookmarkStart w:id="11" w:name="_heading=h.17dp8vu" w:colFirst="0" w:colLast="0"/>
      <w:bookmarkEnd w:id="11"/>
      <w:r>
        <w:t>The next meeting is scheduled for April 4, 2023 at 3:30 pm.</w:t>
      </w:r>
    </w:p>
    <w:p w14:paraId="074E6817" w14:textId="77777777" w:rsidR="006D0FD3" w:rsidRDefault="006D0FD3"/>
    <w:p w14:paraId="65FBEB0F" w14:textId="77777777" w:rsidR="006D0FD3" w:rsidRDefault="00EC1072">
      <w:r>
        <w:rPr>
          <w:b/>
        </w:rPr>
        <w:t>Meeting closed at 4:45 pm</w:t>
      </w:r>
      <w:r>
        <w:t xml:space="preserve"> </w:t>
      </w:r>
    </w:p>
    <w:p w14:paraId="0C757AD7" w14:textId="77777777" w:rsidR="006D0FD3" w:rsidRDefault="00EC1072">
      <w:pPr>
        <w:rPr>
          <w:color w:val="FF0000"/>
        </w:rPr>
      </w:pPr>
      <w:r>
        <w:t xml:space="preserve">Attendance: </w:t>
      </w:r>
    </w:p>
    <w:p w14:paraId="11F63C29" w14:textId="77777777" w:rsidR="006D0FD3" w:rsidRDefault="00EC1072">
      <w:r>
        <w:t xml:space="preserve">Bart Horn </w:t>
      </w:r>
    </w:p>
    <w:p w14:paraId="2E6EB142" w14:textId="77777777" w:rsidR="006D0FD3" w:rsidRDefault="00EC1072">
      <w:proofErr w:type="spellStart"/>
      <w:r>
        <w:t>Chritopher</w:t>
      </w:r>
      <w:proofErr w:type="spellEnd"/>
      <w:r>
        <w:t xml:space="preserve"> Belden </w:t>
      </w:r>
    </w:p>
    <w:p w14:paraId="67930BF0" w14:textId="77777777" w:rsidR="006D0FD3" w:rsidRDefault="00EC1072">
      <w:r>
        <w:t xml:space="preserve">Carlos </w:t>
      </w:r>
      <w:proofErr w:type="spellStart"/>
      <w:r>
        <w:t>Tonche</w:t>
      </w:r>
      <w:proofErr w:type="spellEnd"/>
      <w:r>
        <w:t xml:space="preserve"> </w:t>
      </w:r>
    </w:p>
    <w:p w14:paraId="0F3DE3A9" w14:textId="77777777" w:rsidR="006D0FD3" w:rsidRDefault="00EC1072">
      <w:r>
        <w:t xml:space="preserve">Jeff </w:t>
      </w:r>
      <w:proofErr w:type="spellStart"/>
      <w:r>
        <w:t>Cherbuini</w:t>
      </w:r>
      <w:proofErr w:type="spellEnd"/>
      <w:r>
        <w:t xml:space="preserve"> </w:t>
      </w:r>
    </w:p>
    <w:p w14:paraId="54538C55" w14:textId="77777777" w:rsidR="006D0FD3" w:rsidRDefault="00EC1072">
      <w:r>
        <w:t xml:space="preserve">Karen Nicholson </w:t>
      </w:r>
    </w:p>
    <w:p w14:paraId="243B6CBA" w14:textId="77777777" w:rsidR="006D0FD3" w:rsidRDefault="00EC1072">
      <w:proofErr w:type="spellStart"/>
      <w:r>
        <w:t>Kashifuddin</w:t>
      </w:r>
      <w:proofErr w:type="spellEnd"/>
      <w:r>
        <w:t xml:space="preserve"> </w:t>
      </w:r>
      <w:r>
        <w:t xml:space="preserve">Qazi </w:t>
      </w:r>
    </w:p>
    <w:p w14:paraId="16C6D8DD" w14:textId="77777777" w:rsidR="006D0FD3" w:rsidRDefault="00EC1072">
      <w:r>
        <w:t xml:space="preserve">Mary Ann Jacobs </w:t>
      </w:r>
    </w:p>
    <w:p w14:paraId="657A6016" w14:textId="77777777" w:rsidR="006D0FD3" w:rsidRDefault="00EC1072">
      <w:proofErr w:type="spellStart"/>
      <w:r>
        <w:t>Mehnaz</w:t>
      </w:r>
      <w:proofErr w:type="spellEnd"/>
      <w:r>
        <w:t xml:space="preserve"> Afridi </w:t>
      </w:r>
    </w:p>
    <w:p w14:paraId="22C528FA" w14:textId="77777777" w:rsidR="006D0FD3" w:rsidRDefault="00EC1072">
      <w:r>
        <w:t>Rani Roy</w:t>
      </w:r>
    </w:p>
    <w:p w14:paraId="00C1B167" w14:textId="77777777" w:rsidR="006D0FD3" w:rsidRDefault="00EC1072">
      <w:r>
        <w:t xml:space="preserve">Robert Moran </w:t>
      </w:r>
    </w:p>
    <w:p w14:paraId="21BF60D6" w14:textId="77777777" w:rsidR="006D0FD3" w:rsidRDefault="00EC1072">
      <w:r>
        <w:t>Steven Goss</w:t>
      </w:r>
    </w:p>
    <w:tbl>
      <w:tblPr>
        <w:tblStyle w:val="a"/>
        <w:tblW w:w="9936" w:type="dxa"/>
        <w:tblBorders>
          <w:top w:val="nil"/>
          <w:left w:val="nil"/>
          <w:bottom w:val="nil"/>
          <w:right w:val="nil"/>
          <w:insideH w:val="nil"/>
          <w:insideV w:val="nil"/>
        </w:tblBorders>
        <w:tblLayout w:type="fixed"/>
        <w:tblLook w:val="0600" w:firstRow="0" w:lastRow="0" w:firstColumn="0" w:lastColumn="0" w:noHBand="1" w:noVBand="1"/>
      </w:tblPr>
      <w:tblGrid>
        <w:gridCol w:w="9936"/>
      </w:tblGrid>
      <w:tr w:rsidR="006D0FD3" w14:paraId="0F3D1212" w14:textId="77777777">
        <w:trPr>
          <w:trHeight w:val="6360"/>
        </w:trPr>
        <w:tc>
          <w:tcPr>
            <w:tcW w:w="9936" w:type="dxa"/>
            <w:tcBorders>
              <w:top w:val="nil"/>
              <w:left w:val="nil"/>
              <w:bottom w:val="nil"/>
              <w:right w:val="nil"/>
            </w:tcBorders>
            <w:tcMar>
              <w:top w:w="40" w:type="dxa"/>
              <w:left w:w="0" w:type="dxa"/>
              <w:bottom w:w="40" w:type="dxa"/>
              <w:right w:w="0" w:type="dxa"/>
            </w:tcMar>
          </w:tcPr>
          <w:p w14:paraId="45F2AFDC" w14:textId="77777777" w:rsidR="006D0FD3" w:rsidRDefault="00EC1072">
            <w:pPr>
              <w:spacing w:line="327" w:lineRule="auto"/>
            </w:pPr>
            <w:proofErr w:type="spellStart"/>
            <w:r>
              <w:t>Tyla</w:t>
            </w:r>
            <w:proofErr w:type="spellEnd"/>
            <w:r>
              <w:t xml:space="preserve"> Rae Washington-Boone </w:t>
            </w:r>
          </w:p>
          <w:p w14:paraId="0A516028" w14:textId="77777777" w:rsidR="006D0FD3" w:rsidRDefault="00EC1072">
            <w:pPr>
              <w:spacing w:line="327" w:lineRule="auto"/>
            </w:pPr>
            <w:r>
              <w:t xml:space="preserve">William Walters </w:t>
            </w:r>
          </w:p>
          <w:p w14:paraId="6EE2966D" w14:textId="77777777" w:rsidR="006D0FD3" w:rsidRDefault="00EC1072">
            <w:pPr>
              <w:spacing w:line="327" w:lineRule="auto"/>
            </w:pPr>
            <w:proofErr w:type="spellStart"/>
            <w:r>
              <w:t>Yassir</w:t>
            </w:r>
            <w:proofErr w:type="spellEnd"/>
            <w:r>
              <w:t xml:space="preserve"> Samra </w:t>
            </w:r>
          </w:p>
          <w:p w14:paraId="05B1C0C6" w14:textId="77777777" w:rsidR="006D0FD3" w:rsidRDefault="006D0FD3">
            <w:pPr>
              <w:spacing w:line="327" w:lineRule="auto"/>
              <w:rPr>
                <w:rFonts w:ascii="Roboto" w:eastAsia="Roboto" w:hAnsi="Roboto" w:cs="Roboto"/>
                <w:color w:val="222222"/>
                <w:sz w:val="21"/>
                <w:szCs w:val="21"/>
              </w:rPr>
            </w:pPr>
          </w:p>
        </w:tc>
      </w:tr>
    </w:tbl>
    <w:p w14:paraId="34EB0179" w14:textId="77777777" w:rsidR="006D0FD3" w:rsidRDefault="006D0FD3"/>
    <w:sectPr w:rsidR="006D0FD3">
      <w:footerReference w:type="default" r:id="rId8"/>
      <w:headerReference w:type="first" r:id="rId9"/>
      <w:footerReference w:type="first" r:id="rId10"/>
      <w:pgSz w:w="12240" w:h="15840"/>
      <w:pgMar w:top="1152" w:right="1152" w:bottom="1152" w:left="1152"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D97148" w14:textId="77777777" w:rsidR="00EC1072" w:rsidRDefault="00EC1072">
      <w:r>
        <w:separator/>
      </w:r>
    </w:p>
  </w:endnote>
  <w:endnote w:type="continuationSeparator" w:id="0">
    <w:p w14:paraId="13B5C249" w14:textId="77777777" w:rsidR="00EC1072" w:rsidRDefault="00EC10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Source Sans Pro">
    <w:altName w:val="Arial"/>
    <w:panose1 w:val="020B0604020202020204"/>
    <w:charset w:val="00"/>
    <w:family w:val="auto"/>
    <w:pitch w:val="default"/>
  </w:font>
  <w:font w:name="Arial Unicode MS">
    <w:panose1 w:val="020B0604020202020204"/>
    <w:charset w:val="80"/>
    <w:family w:val="swiss"/>
    <w:pitch w:val="variable"/>
    <w:sig w:usb0="00000001"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 w:name="Roboto">
    <w:altName w:val="Arial"/>
    <w:panose1 w:val="020B0604020202020204"/>
    <w:charset w:val="00"/>
    <w:family w:val="auto"/>
    <w:pitch w:val="default"/>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1DD52E" w14:textId="77777777" w:rsidR="006D0FD3" w:rsidRDefault="00EC1072">
    <w:pPr>
      <w:pBdr>
        <w:top w:val="nil"/>
        <w:left w:val="nil"/>
        <w:bottom w:val="nil"/>
        <w:right w:val="nil"/>
        <w:between w:val="nil"/>
      </w:pBdr>
      <w:tabs>
        <w:tab w:val="center" w:pos="4320"/>
        <w:tab w:val="right" w:pos="8640"/>
      </w:tabs>
      <w:jc w:val="center"/>
      <w:rPr>
        <w:rFonts w:ascii="Times New Roman" w:eastAsia="Times New Roman" w:hAnsi="Times New Roman" w:cs="Times New Roman"/>
        <w:color w:val="000000"/>
      </w:rPr>
    </w:pP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sidR="007B5FFB">
      <w:rPr>
        <w:rFonts w:ascii="Times New Roman" w:eastAsia="Times New Roman" w:hAnsi="Times New Roman" w:cs="Times New Roman"/>
        <w:color w:val="000000"/>
      </w:rPr>
      <w:fldChar w:fldCharType="separate"/>
    </w:r>
    <w:r w:rsidR="007B5FFB">
      <w:rPr>
        <w:rFonts w:ascii="Times New Roman" w:eastAsia="Times New Roman" w:hAnsi="Times New Roman" w:cs="Times New Roman"/>
        <w:noProof/>
        <w:color w:val="000000"/>
      </w:rPr>
      <w:t>2</w:t>
    </w:r>
    <w:r>
      <w:rPr>
        <w:rFonts w:ascii="Times New Roman" w:eastAsia="Times New Roman" w:hAnsi="Times New Roman" w:cs="Times New Roman"/>
        <w:color w:val="00000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A692A3" w14:textId="77777777" w:rsidR="006D0FD3" w:rsidRDefault="00EC1072">
    <w:pPr>
      <w:pBdr>
        <w:top w:val="nil"/>
        <w:left w:val="nil"/>
        <w:bottom w:val="nil"/>
        <w:right w:val="nil"/>
        <w:between w:val="nil"/>
      </w:pBdr>
      <w:tabs>
        <w:tab w:val="center" w:pos="4320"/>
        <w:tab w:val="right" w:pos="8640"/>
      </w:tabs>
      <w:jc w:val="center"/>
      <w:rPr>
        <w:rFonts w:ascii="Times New Roman" w:eastAsia="Times New Roman" w:hAnsi="Times New Roman" w:cs="Times New Roman"/>
      </w:rPr>
    </w:pP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sidR="007B5FFB">
      <w:rPr>
        <w:rFonts w:ascii="Times New Roman" w:eastAsia="Times New Roman" w:hAnsi="Times New Roman" w:cs="Times New Roman"/>
        <w:color w:val="000000"/>
      </w:rPr>
      <w:fldChar w:fldCharType="separate"/>
    </w:r>
    <w:r w:rsidR="007B5FFB">
      <w:rPr>
        <w:rFonts w:ascii="Times New Roman" w:eastAsia="Times New Roman" w:hAnsi="Times New Roman" w:cs="Times New Roman"/>
        <w:noProof/>
        <w:color w:val="000000"/>
      </w:rPr>
      <w:t>1</w:t>
    </w:r>
    <w:r>
      <w:rPr>
        <w:rFonts w:ascii="Times New Roman" w:eastAsia="Times New Roman" w:hAnsi="Times New Roman" w:cs="Times New Roman"/>
        <w:color w:val="000000"/>
      </w:rPr>
      <w:fldChar w:fldCharType="end"/>
    </w:r>
    <w:r>
      <w:rPr>
        <w:rFonts w:ascii="Times New Roman" w:eastAsia="Times New Roman" w:hAnsi="Times New Roman" w:cs="Times New Roman"/>
      </w:rPr>
      <w:t>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843431" w14:textId="77777777" w:rsidR="00EC1072" w:rsidRDefault="00EC1072">
      <w:r>
        <w:separator/>
      </w:r>
    </w:p>
  </w:footnote>
  <w:footnote w:type="continuationSeparator" w:id="0">
    <w:p w14:paraId="5B46678F" w14:textId="77777777" w:rsidR="00EC1072" w:rsidRDefault="00EC10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F28196" w14:textId="77777777" w:rsidR="006D0FD3" w:rsidRDefault="00EC1072">
    <w:pPr>
      <w:pStyle w:val="Title"/>
    </w:pPr>
    <w:r>
      <w:t>MANHATTAN COLLEGE</w:t>
    </w:r>
  </w:p>
  <w:p w14:paraId="39625C6A" w14:textId="77777777" w:rsidR="006D0FD3" w:rsidRDefault="00EC1072">
    <w:pPr>
      <w:pStyle w:val="Title"/>
    </w:pPr>
    <w:bookmarkStart w:id="12" w:name="_heading=h.3rdcrjn" w:colFirst="0" w:colLast="0"/>
    <w:bookmarkEnd w:id="12"/>
    <w:r>
      <w:t>Educational Affairs Committee</w:t>
    </w:r>
  </w:p>
  <w:p w14:paraId="0D803157" w14:textId="77777777" w:rsidR="006D0FD3" w:rsidRDefault="006D0FD3">
    <w:pPr>
      <w:pBdr>
        <w:top w:val="nil"/>
        <w:left w:val="nil"/>
        <w:bottom w:val="nil"/>
        <w:right w:val="nil"/>
        <w:between w:val="nil"/>
      </w:pBdr>
      <w:tabs>
        <w:tab w:val="center" w:pos="4320"/>
        <w:tab w:val="right" w:pos="864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2D420D"/>
    <w:multiLevelType w:val="multilevel"/>
    <w:tmpl w:val="7B90ADE4"/>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1" w15:restartNumberingAfterBreak="0">
    <w:nsid w:val="12EC1150"/>
    <w:multiLevelType w:val="multilevel"/>
    <w:tmpl w:val="DCBE1A1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15:restartNumberingAfterBreak="0">
    <w:nsid w:val="1883102D"/>
    <w:multiLevelType w:val="multilevel"/>
    <w:tmpl w:val="92F8A3F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15:restartNumberingAfterBreak="0">
    <w:nsid w:val="2CE16517"/>
    <w:multiLevelType w:val="multilevel"/>
    <w:tmpl w:val="D2EE9B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3D6206D6"/>
    <w:multiLevelType w:val="multilevel"/>
    <w:tmpl w:val="F2FA264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15:restartNumberingAfterBreak="0">
    <w:nsid w:val="52EE4665"/>
    <w:multiLevelType w:val="multilevel"/>
    <w:tmpl w:val="8EE6742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 w15:restartNumberingAfterBreak="0">
    <w:nsid w:val="546E4F0E"/>
    <w:multiLevelType w:val="multilevel"/>
    <w:tmpl w:val="2D50B58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7" w15:restartNumberingAfterBreak="0">
    <w:nsid w:val="557525B0"/>
    <w:multiLevelType w:val="multilevel"/>
    <w:tmpl w:val="33EC4CD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68C801B1"/>
    <w:multiLevelType w:val="multilevel"/>
    <w:tmpl w:val="1DB6120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8"/>
  </w:num>
  <w:num w:numId="2">
    <w:abstractNumId w:val="5"/>
  </w:num>
  <w:num w:numId="3">
    <w:abstractNumId w:val="0"/>
  </w:num>
  <w:num w:numId="4">
    <w:abstractNumId w:val="6"/>
  </w:num>
  <w:num w:numId="5">
    <w:abstractNumId w:val="7"/>
  </w:num>
  <w:num w:numId="6">
    <w:abstractNumId w:val="3"/>
  </w:num>
  <w:num w:numId="7">
    <w:abstractNumId w:val="4"/>
  </w:num>
  <w:num w:numId="8">
    <w:abstractNumId w:val="1"/>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0FD3"/>
    <w:rsid w:val="00493D6B"/>
    <w:rsid w:val="006D0FD3"/>
    <w:rsid w:val="007B5FFB"/>
    <w:rsid w:val="00EC10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2165B79"/>
  <w15:docId w15:val="{12CE0D33-CEF7-F84F-A7CC-AF3D4EB345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Source Sans Pro" w:eastAsia="Source Sans Pro" w:hAnsi="Source Sans Pro" w:cs="Source Sans Pro"/>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after="240" w:line="276" w:lineRule="auto"/>
      <w:ind w:left="360"/>
      <w:jc w:val="both"/>
      <w:outlineLvl w:val="0"/>
    </w:pPr>
    <w:rPr>
      <w:rFonts w:ascii="Times New Roman" w:eastAsia="Times New Roman" w:hAnsi="Times New Roman" w:cs="Times New Roman"/>
      <w:b/>
      <w:sz w:val="22"/>
      <w:szCs w:val="22"/>
    </w:rPr>
  </w:style>
  <w:style w:type="paragraph" w:styleId="Heading2">
    <w:name w:val="heading 2"/>
    <w:basedOn w:val="Normal"/>
    <w:next w:val="Normal"/>
    <w:uiPriority w:val="9"/>
    <w:unhideWhenUsed/>
    <w:qFormat/>
    <w:pPr>
      <w:keepNext/>
      <w:keepLines/>
      <w:spacing w:after="200" w:line="276" w:lineRule="auto"/>
      <w:ind w:left="1080" w:hanging="360"/>
      <w:jc w:val="both"/>
      <w:outlineLvl w:val="1"/>
    </w:pPr>
    <w:rPr>
      <w:rFonts w:ascii="Times New Roman" w:eastAsia="Times New Roman" w:hAnsi="Times New Roman" w:cs="Times New Roman"/>
      <w:sz w:val="22"/>
      <w:szCs w:val="22"/>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jc w:val="center"/>
    </w:pPr>
    <w:rPr>
      <w:rFonts w:ascii="Times New Roman" w:eastAsia="Times New Roman" w:hAnsi="Times New Roman" w:cs="Times New Roman"/>
      <w:b/>
    </w:rPr>
  </w:style>
  <w:style w:type="paragraph" w:styleId="Subtitle">
    <w:name w:val="Subtitle"/>
    <w:basedOn w:val="Normal"/>
    <w:next w:val="Normal"/>
    <w:uiPriority w:val="11"/>
    <w:qFormat/>
    <w:pPr>
      <w:keepNext/>
      <w:keepLines/>
      <w:jc w:val="center"/>
    </w:pPr>
    <w:rPr>
      <w:rFonts w:ascii="Times New Roman" w:eastAsia="Times New Roman" w:hAnsi="Times New Roman" w:cs="Times New Roman"/>
      <w:b/>
      <w:sz w:val="22"/>
      <w:szCs w:val="22"/>
    </w:rPr>
  </w:style>
  <w:style w:type="paragraph" w:styleId="ListParagraph">
    <w:name w:val="List Paragraph"/>
    <w:basedOn w:val="Normal"/>
    <w:uiPriority w:val="34"/>
    <w:qFormat/>
    <w:rsid w:val="00DA73F2"/>
    <w:pPr>
      <w:ind w:left="720"/>
      <w:contextualSpacing/>
    </w:pPr>
  </w:style>
  <w:style w:type="character" w:customStyle="1" w:styleId="gmaildefault">
    <w:name w:val="gmail_default"/>
    <w:basedOn w:val="DefaultParagraphFont"/>
    <w:rsid w:val="003B5169"/>
  </w:style>
  <w:style w:type="table" w:customStyle="1" w:styleId="a">
    <w:basedOn w:val="TableNormal"/>
    <w:tblPr>
      <w:tblStyleRowBandSize w:val="1"/>
      <w:tblStyleColBandSize w:val="1"/>
      <w:tblCellMar>
        <w:top w:w="100" w:type="dxa"/>
        <w:left w:w="100" w:type="dxa"/>
        <w:bottom w:w="100" w:type="dxa"/>
        <w:right w:w="100" w:type="dxa"/>
      </w:tblCellMar>
    </w:tblPr>
    <w:tcPr>
      <w:shd w:val="clear" w:color="auto" w:fill="FFFFFF"/>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JMrxB5OywwV8Panf0ZbgmwCveDA==">AMUW2mXgvKCQA7npWX+yEEsV3ZTUy4ToHbOLbqw6eMKPDRQzwr7CmEz49H2bCMOBldhb+Cq59Un8YzhLwmWhg6oM+R5DLFSb/+xoc6/G9bBsbJuq/zYXbLNYkXnB9ZT0G9LN/C/+iL5VQK87pAbYj1Mc+LKaYkwDxQlvQPSjkfCJscSuoAF8a0XCz4Ms4SvokgzHx4iSLaAz8IEe5JJ1t2wRRz+KZ6Dt/yqMznwuwo9bl3QrExFXphiWvM/PF6lFlHRjdabK7eaNVEMlBfiMDsSHzmZbK+CHeR7xVNbpJG5dhrqUOdHPshzcb8R1SO1/EC1oLYGRKod6XZiXL0HJhCAxbi6iUXmdyCysgF9rQ1x4o3OFHeGT/Ejnh0EkfjizCGjA/8TA53n5vcpmzgy8OUsyEOymG6Fp5ZUP9Urmva6GUxJwlPF9ieTxPcuiSQNjZl/4m2ItaGhH</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641</Words>
  <Characters>3656</Characters>
  <Application>Microsoft Office Word</Application>
  <DocSecurity>0</DocSecurity>
  <Lines>30</Lines>
  <Paragraphs>8</Paragraphs>
  <ScaleCrop>false</ScaleCrop>
  <Company/>
  <LinksUpToDate>false</LinksUpToDate>
  <CharactersWithSpaces>4289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william.clyde</dc:creator>
  <cp:lastModifiedBy/>
  <cp:revision>2</cp:revision>
  <dcterms:created xsi:type="dcterms:W3CDTF">2023-03-08T18:01:00Z</dcterms:created>
  <dcterms:modified xsi:type="dcterms:W3CDTF">2023-03-08T18:01:00Z</dcterms:modified>
</cp:coreProperties>
</file>