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48E18" w14:textId="77777777" w:rsidR="00FA71A9" w:rsidRDefault="00CE4CFF">
      <w:pPr>
        <w:spacing w:after="200"/>
        <w:rPr>
          <w:rFonts w:ascii="EB Garamond" w:eastAsia="EB Garamond" w:hAnsi="EB Garamond" w:cs="EB Garamond"/>
          <w:sz w:val="24"/>
          <w:szCs w:val="24"/>
        </w:rPr>
      </w:pPr>
      <w:bookmarkStart w:id="0" w:name="_GoBack"/>
      <w:bookmarkEnd w:id="0"/>
      <w:r>
        <w:rPr>
          <w:rFonts w:ascii="EB Garamond" w:eastAsia="EB Garamond" w:hAnsi="EB Garamond" w:cs="EB Garamond"/>
          <w:sz w:val="24"/>
          <w:szCs w:val="24"/>
        </w:rPr>
        <w:t xml:space="preserve"> </w:t>
      </w:r>
    </w:p>
    <w:p w14:paraId="480BF47A" w14:textId="77777777" w:rsidR="00FA71A9" w:rsidRDefault="00CE4CFF">
      <w:pPr>
        <w:spacing w:after="200"/>
        <w:jc w:val="center"/>
      </w:pPr>
      <w:r>
        <w:rPr>
          <w:rFonts w:ascii="EB Garamond" w:eastAsia="EB Garamond" w:hAnsi="EB Garamond" w:cs="EB Garamond"/>
          <w:noProof/>
          <w:sz w:val="24"/>
          <w:szCs w:val="24"/>
        </w:rPr>
        <w:drawing>
          <wp:inline distT="114300" distB="114300" distL="114300" distR="114300" wp14:anchorId="446D1441" wp14:editId="27AED60F">
            <wp:extent cx="2028825" cy="1133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28825" cy="1133475"/>
                    </a:xfrm>
                    <a:prstGeom prst="rect">
                      <a:avLst/>
                    </a:prstGeom>
                    <a:ln/>
                  </pic:spPr>
                </pic:pic>
              </a:graphicData>
            </a:graphic>
          </wp:inline>
        </w:drawing>
      </w:r>
      <w:r>
        <w:rPr>
          <w:rFonts w:ascii="EB Garamond" w:eastAsia="EB Garamond" w:hAnsi="EB Garamond" w:cs="EB Garamond"/>
          <w:sz w:val="24"/>
          <w:szCs w:val="24"/>
        </w:rPr>
        <w:t xml:space="preserve"> </w:t>
      </w:r>
    </w:p>
    <w:p w14:paraId="0DAECA49" w14:textId="77777777" w:rsidR="00FA71A9" w:rsidRDefault="00CE4CFF">
      <w:pPr>
        <w:spacing w:after="200"/>
        <w:jc w:val="center"/>
        <w:rPr>
          <w:rFonts w:ascii="Times New Roman" w:eastAsia="Times New Roman" w:hAnsi="Times New Roman" w:cs="Times New Roman"/>
        </w:rPr>
      </w:pPr>
      <w:r>
        <w:rPr>
          <w:rFonts w:ascii="Times New Roman" w:eastAsia="Times New Roman" w:hAnsi="Times New Roman" w:cs="Times New Roman"/>
        </w:rPr>
        <w:t>Tuesday, November 16, 2021 | 3:30-5 pm |</w:t>
      </w:r>
    </w:p>
    <w:p w14:paraId="0592FD75" w14:textId="77777777" w:rsidR="00FA71A9" w:rsidRDefault="00CE4CFF">
      <w:pPr>
        <w:spacing w:after="200"/>
        <w:rPr>
          <w:rFonts w:ascii="Times New Roman" w:eastAsia="Times New Roman" w:hAnsi="Times New Roman" w:cs="Times New Roman"/>
        </w:rPr>
      </w:pPr>
      <w:r>
        <w:rPr>
          <w:rFonts w:ascii="Times New Roman" w:eastAsia="Times New Roman" w:hAnsi="Times New Roman" w:cs="Times New Roman"/>
        </w:rPr>
        <w:t>Recording</w:t>
      </w:r>
      <w:r>
        <w:rPr>
          <w:rFonts w:ascii="Times New Roman" w:eastAsia="Times New Roman" w:hAnsi="Times New Roman" w:cs="Times New Roman"/>
          <w:b/>
        </w:rPr>
        <w:t>:</w:t>
      </w:r>
      <w:hyperlink r:id="rId7">
        <w:r>
          <w:rPr>
            <w:rFonts w:ascii="Times New Roman" w:eastAsia="Times New Roman" w:hAnsi="Times New Roman" w:cs="Times New Roman"/>
            <w:b/>
          </w:rPr>
          <w:t xml:space="preserve"> </w:t>
        </w:r>
      </w:hyperlink>
      <w:r>
        <w:rPr>
          <w:rFonts w:ascii="Times New Roman" w:eastAsia="Times New Roman" w:hAnsi="Times New Roman" w:cs="Times New Roman"/>
        </w:rPr>
        <w:t>https://drive.google.com/file/d/1OuX-M6RRNUIxUmHI3_EAw-O8xt4NWwTs/view</w:t>
      </w:r>
    </w:p>
    <w:p w14:paraId="7312280D" w14:textId="77777777" w:rsidR="00FA71A9" w:rsidRDefault="00CE4CFF">
      <w:pPr>
        <w:spacing w:after="200"/>
        <w:jc w:val="center"/>
        <w:rPr>
          <w:rFonts w:ascii="Times New Roman" w:eastAsia="Times New Roman" w:hAnsi="Times New Roman" w:cs="Times New Roman"/>
          <w:b/>
        </w:rPr>
      </w:pPr>
      <w:r>
        <w:rPr>
          <w:rFonts w:ascii="Times New Roman" w:eastAsia="Times New Roman" w:hAnsi="Times New Roman" w:cs="Times New Roman"/>
          <w:b/>
        </w:rPr>
        <w:t>Minutes</w:t>
      </w:r>
    </w:p>
    <w:p w14:paraId="1A975D8E" w14:textId="77777777" w:rsidR="00FA71A9" w:rsidRDefault="00CE4CFF">
      <w:pPr>
        <w:numPr>
          <w:ilvl w:val="0"/>
          <w:numId w:val="1"/>
        </w:numPr>
        <w:rPr>
          <w:rFonts w:ascii="Times New Roman" w:eastAsia="Times New Roman" w:hAnsi="Times New Roman" w:cs="Times New Roman"/>
          <w:b/>
        </w:rPr>
      </w:pPr>
      <w:r>
        <w:rPr>
          <w:rFonts w:ascii="Times New Roman" w:eastAsia="Times New Roman" w:hAnsi="Times New Roman" w:cs="Times New Roman"/>
          <w:b/>
        </w:rPr>
        <w:t>Roll Call</w:t>
      </w:r>
    </w:p>
    <w:p w14:paraId="3BECDA8A"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Present: Speaker Amy Handfield, First Deputy Speaker Tim Ward, Sec</w:t>
      </w:r>
      <w:r>
        <w:rPr>
          <w:rFonts w:ascii="Times New Roman" w:eastAsia="Times New Roman" w:hAnsi="Times New Roman" w:cs="Times New Roman"/>
        </w:rPr>
        <w:t xml:space="preserve">ond Deputy Speaker Lina Baroudi, Secretary Nicole Rodi, Senator Sonny Ago, Senator Steven Schreiner, Senator Karen Nicholson, Senator Michael McEneney,  Senator Min Jung Kim, Senator Enrico Forti, Senator Swaminathan Krishnan, Senator Maeve Adams, Senator </w:t>
      </w:r>
      <w:r>
        <w:rPr>
          <w:rFonts w:ascii="Times New Roman" w:eastAsia="Times New Roman" w:hAnsi="Times New Roman" w:cs="Times New Roman"/>
        </w:rPr>
        <w:t>Michael Quinn, Senator Richard Gustavson, Senator Sarah Wacker, Senator Syrita Newman, Senator Kevin Nipal, Senator Juliette Rodrigues, Senator Marin Bultena, Senator Isabel Frazza</w:t>
      </w:r>
    </w:p>
    <w:p w14:paraId="0888C4B1"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Absent: Senator Esmilda Abreu, Senator James Washington, Senator Pat Brady,</w:t>
      </w:r>
      <w:r>
        <w:rPr>
          <w:rFonts w:ascii="Times New Roman" w:eastAsia="Times New Roman" w:hAnsi="Times New Roman" w:cs="Times New Roman"/>
        </w:rPr>
        <w:t xml:space="preserve"> Senator Matthew Carrigy, Senator Emma Piazza</w:t>
      </w:r>
    </w:p>
    <w:p w14:paraId="01EE64A4"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Excused Absence: Senator William Merriman, Senator Trace Lahey</w:t>
      </w:r>
    </w:p>
    <w:p w14:paraId="31978CBE"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Approval of the Agenda </w:t>
      </w:r>
    </w:p>
    <w:p w14:paraId="1DFF3277"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The agenda was approved by a quorum</w:t>
      </w:r>
    </w:p>
    <w:p w14:paraId="623FB6C0"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Approval of the Previous Minutes </w:t>
      </w:r>
    </w:p>
    <w:p w14:paraId="4152D471"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 minutes were approved by a quorum </w:t>
      </w:r>
    </w:p>
    <w:p w14:paraId="21ACD416"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Reading from t</w:t>
      </w:r>
      <w:r>
        <w:rPr>
          <w:rFonts w:ascii="Times New Roman" w:eastAsia="Times New Roman" w:hAnsi="Times New Roman" w:cs="Times New Roman"/>
          <w:b/>
        </w:rPr>
        <w:t>he “Green Book”</w:t>
      </w:r>
    </w:p>
    <w:p w14:paraId="7E510C15"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“Faith and reason are the two forces that lead us to knowledge”-Saint Augustine of Hippo</w:t>
      </w:r>
    </w:p>
    <w:p w14:paraId="06497566"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Speaker’s Report</w:t>
      </w:r>
    </w:p>
    <w:p w14:paraId="4B296F98"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Speaker Handfield notified the Senate that this November meeting is the last of the semester. The Senate will reconvene in February. </w:t>
      </w:r>
    </w:p>
    <w:p w14:paraId="0FAAF423"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sz w:val="24"/>
          <w:szCs w:val="24"/>
        </w:rPr>
        <w:t>Reports from the Standing Committees:</w:t>
      </w:r>
    </w:p>
    <w:p w14:paraId="2C6494FE" w14:textId="77777777" w:rsidR="00FA71A9" w:rsidRDefault="00CE4CFF">
      <w:pPr>
        <w:numPr>
          <w:ilvl w:val="1"/>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Affairs Committee (EAC):  Senator Schreiner</w:t>
      </w:r>
    </w:p>
    <w:p w14:paraId="29B4A98B" w14:textId="77777777" w:rsidR="00FA71A9" w:rsidRDefault="00CE4CFF">
      <w:pPr>
        <w:numPr>
          <w:ilvl w:val="2"/>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Shreiner spoke on items discussed at the November 2nd meeting</w:t>
      </w:r>
    </w:p>
    <w:p w14:paraId="12D90819" w14:textId="77777777"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 of the College Technology Committee: the enterprise data committee is working on a formal approach to use texting as a form of communication to students. </w:t>
      </w:r>
    </w:p>
    <w:p w14:paraId="2B186F51" w14:textId="77777777"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 of the College Library Committee: a message to the community regarding the updated libr</w:t>
      </w:r>
      <w:r>
        <w:rPr>
          <w:rFonts w:ascii="Times New Roman" w:eastAsia="Times New Roman" w:hAnsi="Times New Roman" w:cs="Times New Roman"/>
          <w:sz w:val="24"/>
          <w:szCs w:val="24"/>
        </w:rPr>
        <w:t xml:space="preserve">ary hours for finals week will be sent out. The library will stay open until 2:00 am during finals week. </w:t>
      </w:r>
    </w:p>
    <w:p w14:paraId="63732DCC" w14:textId="14533E47"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 of the Graduate Council: the pilot program of Asynchronous online courses is ongoing,</w:t>
      </w:r>
      <w:r>
        <w:rPr>
          <w:rFonts w:ascii="Times New Roman" w:eastAsia="Times New Roman" w:hAnsi="Times New Roman" w:cs="Times New Roman"/>
          <w:sz w:val="24"/>
          <w:szCs w:val="24"/>
        </w:rPr>
        <w:t xml:space="preserve"> and the program will continue into Spring 2022. Growing de</w:t>
      </w:r>
      <w:r>
        <w:rPr>
          <w:rFonts w:ascii="Times New Roman" w:eastAsia="Times New Roman" w:hAnsi="Times New Roman" w:cs="Times New Roman"/>
          <w:sz w:val="24"/>
          <w:szCs w:val="24"/>
        </w:rPr>
        <w:t>mand for students to be taking courses at the graduate level virtually. The new accelerated MBA format was approved by the state, will be soft launched</w:t>
      </w:r>
      <w:r>
        <w:rPr>
          <w:rFonts w:ascii="Times New Roman" w:eastAsia="Times New Roman" w:hAnsi="Times New Roman" w:cs="Times New Roman"/>
          <w:sz w:val="24"/>
          <w:szCs w:val="24"/>
        </w:rPr>
        <w:t xml:space="preserve"> in the Spring. </w:t>
      </w:r>
    </w:p>
    <w:p w14:paraId="54B0CDDD" w14:textId="77777777"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 calendar 2023-2025. Recommended end date for Summer sessions to be Sunday instead of Friday to accommodate online programs. </w:t>
      </w:r>
    </w:p>
    <w:p w14:paraId="1DD68090" w14:textId="1514AB16"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CTC formal resolution to send a request to the President and the Self-Directed Team for clarification regarding campus-wid</w:t>
      </w:r>
      <w:r>
        <w:rPr>
          <w:rFonts w:ascii="Times New Roman" w:eastAsia="Times New Roman" w:hAnsi="Times New Roman" w:cs="Times New Roman"/>
          <w:sz w:val="24"/>
          <w:szCs w:val="24"/>
        </w:rPr>
        <w:t xml:space="preserve">e-managed working teams and the self-directed working team. </w:t>
      </w:r>
      <w:r>
        <w:rPr>
          <w:rFonts w:ascii="Times New Roman" w:eastAsia="Times New Roman" w:hAnsi="Times New Roman" w:cs="Times New Roman"/>
          <w:sz w:val="24"/>
          <w:szCs w:val="24"/>
        </w:rPr>
        <w:lastRenderedPageBreak/>
        <w:t>Specifically,</w:t>
      </w:r>
      <w:r>
        <w:rPr>
          <w:rFonts w:ascii="Times New Roman" w:eastAsia="Times New Roman" w:hAnsi="Times New Roman" w:cs="Times New Roman"/>
          <w:sz w:val="24"/>
          <w:szCs w:val="24"/>
        </w:rPr>
        <w:t xml:space="preserve"> how those teams were picked, who is in charge, and structured updates from the groups. Both the President and the Self-Directed team are presently working on that communication.  </w:t>
      </w:r>
    </w:p>
    <w:p w14:paraId="490ECFA8" w14:textId="3386DBAC" w:rsidR="00FA71A9" w:rsidRDefault="00CE4CFF">
      <w:pPr>
        <w:numPr>
          <w:ilvl w:val="3"/>
          <w:numId w:val="1"/>
        </w:num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w:t>
      </w:r>
      <w:r>
        <w:rPr>
          <w:rFonts w:ascii="Times New Roman" w:eastAsia="Times New Roman" w:hAnsi="Times New Roman" w:cs="Times New Roman"/>
          <w:sz w:val="24"/>
          <w:szCs w:val="24"/>
        </w:rPr>
        <w:t>arding class delay/ closure guidelines: Formal message from the Provost’s office is in draft, to be released tomorrow. When classes are canceled there is no requirement to hold classes virtually. Faculty cannot</w:t>
      </w:r>
      <w:r>
        <w:rPr>
          <w:rFonts w:ascii="Times New Roman" w:eastAsia="Times New Roman" w:hAnsi="Times New Roman" w:cs="Times New Roman"/>
          <w:sz w:val="24"/>
          <w:szCs w:val="24"/>
        </w:rPr>
        <w:t xml:space="preserve"> require students to attend class virtually. </w:t>
      </w:r>
    </w:p>
    <w:p w14:paraId="58413479" w14:textId="77777777" w:rsidR="00FA71A9" w:rsidRDefault="00CE4CFF">
      <w:pPr>
        <w:numPr>
          <w:ilvl w:val="1"/>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rPr>
        <w:t>Campus Life Committee (CLC):  Senator Ago</w:t>
      </w:r>
    </w:p>
    <w:p w14:paraId="5886FAFE"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Senator Ago spoke on items discussed at the November 15th meeting</w:t>
      </w:r>
    </w:p>
    <w:p w14:paraId="4D57D7D6"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Extended Library Hours: Students are relieved that the hours have been extended through finals. The committee thanks Dr. William Walters, Kevin Nep</w:t>
      </w:r>
      <w:r>
        <w:rPr>
          <w:rFonts w:ascii="Times New Roman" w:eastAsia="Times New Roman" w:hAnsi="Times New Roman" w:cs="Times New Roman"/>
        </w:rPr>
        <w:t>al, and Amy Handfield.</w:t>
      </w:r>
    </w:p>
    <w:p w14:paraId="3E00065B"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Professional Development Group: The group was formed prior to the pandemic but is in the process of being revived now. It will provide opportunities for administrators to gain more knowledge about certain aspects of student life from</w:t>
      </w:r>
      <w:r>
        <w:rPr>
          <w:rFonts w:ascii="Times New Roman" w:eastAsia="Times New Roman" w:hAnsi="Times New Roman" w:cs="Times New Roman"/>
        </w:rPr>
        <w:t xml:space="preserve"> DEI training to student leadership and engagement. This aims to benefit the students as administrators start to think about what is needed as a shared experience for incoming freshmen in the fall. The structure of this is unknown but it will be put into p</w:t>
      </w:r>
      <w:r>
        <w:rPr>
          <w:rFonts w:ascii="Times New Roman" w:eastAsia="Times New Roman" w:hAnsi="Times New Roman" w:cs="Times New Roman"/>
        </w:rPr>
        <w:t>reparation this spring. Utilize this group to promote certain academic affairs initiatives such as the Exercise is Medicine Program.</w:t>
      </w:r>
    </w:p>
    <w:p w14:paraId="2200B431"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Black Excellence Mural: Discussion and planning continue specifically in regard to the location and design of the mural. </w:t>
      </w:r>
    </w:p>
    <w:p w14:paraId="100D7B32"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rPr>
        <w:t xml:space="preserve">nclement Weather: Senator Shreiner’s updates responded to the CLC’s concerns </w:t>
      </w:r>
    </w:p>
    <w:p w14:paraId="703BD3E6"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Resident Student Association: Recently revised program that is requesting that resident students complete an online survey to improve quality of life on campus. This survey is ac</w:t>
      </w:r>
      <w:r>
        <w:rPr>
          <w:rFonts w:ascii="Times New Roman" w:eastAsia="Times New Roman" w:hAnsi="Times New Roman" w:cs="Times New Roman"/>
        </w:rPr>
        <w:t>cessible through a QR code displayed on flyers around campus.</w:t>
      </w:r>
    </w:p>
    <w:p w14:paraId="423D1B3C"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Commuter Student Focus Group: The retention committee's Commuter Experience group has been hosting focus groups to address the needs of commuter students and allow them to further engage with th</w:t>
      </w:r>
      <w:r>
        <w:rPr>
          <w:rFonts w:ascii="Times New Roman" w:eastAsia="Times New Roman" w:hAnsi="Times New Roman" w:cs="Times New Roman"/>
        </w:rPr>
        <w:t>e campus community; transportation, meal plans, concerns</w:t>
      </w:r>
    </w:p>
    <w:p w14:paraId="3D4AB03A"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Manhattan Minute for MCTV: News report that provides a 1-stop, 1-minute daily overview of what is happening on campus. An initiative way to provide information to students. The hope is that this can </w:t>
      </w:r>
      <w:r>
        <w:rPr>
          <w:rFonts w:ascii="Times New Roman" w:eastAsia="Times New Roman" w:hAnsi="Times New Roman" w:cs="Times New Roman"/>
        </w:rPr>
        <w:t xml:space="preserve">be shown on the TVs in the Student Commons, Locke's Loft, Thomas Hall, and other venues. </w:t>
      </w:r>
    </w:p>
    <w:p w14:paraId="75577C54"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Old Business</w:t>
      </w:r>
    </w:p>
    <w:p w14:paraId="3849ABDC"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None</w:t>
      </w:r>
    </w:p>
    <w:p w14:paraId="7D52EECF"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New Business</w:t>
      </w:r>
    </w:p>
    <w:p w14:paraId="71A07DDF"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Student Work-Study Presentation: Rabea Ali, Assistant Director of Work Study and Tap Certifying Officer., Financial Aid, and Denise Sca</w:t>
      </w:r>
      <w:r>
        <w:rPr>
          <w:rFonts w:ascii="Times New Roman" w:eastAsia="Times New Roman" w:hAnsi="Times New Roman" w:cs="Times New Roman"/>
        </w:rPr>
        <w:t>lzo, Director/Financial Aid Administration</w:t>
      </w:r>
    </w:p>
    <w:p w14:paraId="3509CBD3"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Overview: Student employment at MC provides all college students with the opportunity to obtain real work experience during their college years. MC department heads recognize the importance of offering our student</w:t>
      </w:r>
      <w:r>
        <w:rPr>
          <w:rFonts w:ascii="Times New Roman" w:eastAsia="Times New Roman" w:hAnsi="Times New Roman" w:cs="Times New Roman"/>
        </w:rPr>
        <w:t>s the convenience on-campus employment provides. Students are able to perform work that they may relate to a future career, earn a competitive salary rate, have flexibility in scheduling work hours, and eliminate the cost of commuting to and from work.</w:t>
      </w:r>
    </w:p>
    <w:p w14:paraId="53DD2236"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Thr</w:t>
      </w:r>
      <w:r>
        <w:rPr>
          <w:rFonts w:ascii="Times New Roman" w:eastAsia="Times New Roman" w:hAnsi="Times New Roman" w:cs="Times New Roman"/>
        </w:rPr>
        <w:t>ee Types of Student Employment (All students are required to submit the FAFSA):</w:t>
      </w:r>
    </w:p>
    <w:p w14:paraId="6576532C"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Federal Work-Study- the first and foremost federal financial aid program</w:t>
      </w:r>
    </w:p>
    <w:p w14:paraId="0761ABDC"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Campus Employment- MC matches federal funds in the form of campus employment. It is because of this fed</w:t>
      </w:r>
      <w:r>
        <w:rPr>
          <w:rFonts w:ascii="Times New Roman" w:eastAsia="Times New Roman" w:hAnsi="Times New Roman" w:cs="Times New Roman"/>
        </w:rPr>
        <w:t xml:space="preserve">eral funding that the student employment program is possible. </w:t>
      </w:r>
    </w:p>
    <w:p w14:paraId="490AC77A"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Community Engaged FWS- community service jobs are only available to FWS eligible students per the U.S. Department of Education guidelines. </w:t>
      </w:r>
    </w:p>
    <w:p w14:paraId="3D9361C5"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CWS Partnerships: Kingsbridge Heights Community Cente</w:t>
      </w:r>
      <w:r>
        <w:rPr>
          <w:rFonts w:ascii="Times New Roman" w:eastAsia="Times New Roman" w:hAnsi="Times New Roman" w:cs="Times New Roman"/>
        </w:rPr>
        <w:t xml:space="preserve">r, University Neighborhood Housing Program, Northwest Bronx Coalition </w:t>
      </w:r>
    </w:p>
    <w:p w14:paraId="5A1AA339"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There are currently many positions available across all three types of student employment therefore Financial Aid asks that faculty and staff encourage students to apply. A payroll cale</w:t>
      </w:r>
      <w:r>
        <w:rPr>
          <w:rFonts w:ascii="Times New Roman" w:eastAsia="Times New Roman" w:hAnsi="Times New Roman" w:cs="Times New Roman"/>
        </w:rPr>
        <w:t xml:space="preserve">ndar is regularly sent to students. </w:t>
      </w:r>
    </w:p>
    <w:p w14:paraId="4AF4A7AF"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Denise Scalzo wants students to look at this as a job development program. Now that we are post-pandemic there are more opportunities again in several different departments. Want students to get back to work, make sugge</w:t>
      </w:r>
      <w:r>
        <w:rPr>
          <w:rFonts w:ascii="Times New Roman" w:eastAsia="Times New Roman" w:hAnsi="Times New Roman" w:cs="Times New Roman"/>
        </w:rPr>
        <w:t>stions that can further improve the Financial Aid department, and become more engaged in the campus community.</w:t>
      </w:r>
    </w:p>
    <w:p w14:paraId="26D1C695"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Discussion regarding classes protocol for inclement weather closings and delays: </w:t>
      </w:r>
      <w:r>
        <w:rPr>
          <w:rFonts w:ascii="Times New Roman" w:eastAsia="Times New Roman" w:hAnsi="Times New Roman" w:cs="Times New Roman"/>
          <w:color w:val="222222"/>
          <w:sz w:val="21"/>
          <w:szCs w:val="21"/>
          <w:highlight w:val="white"/>
        </w:rPr>
        <w:t xml:space="preserve">Anirban De, </w:t>
      </w:r>
      <w:r>
        <w:rPr>
          <w:rFonts w:ascii="Times New Roman" w:eastAsia="Times New Roman" w:hAnsi="Times New Roman" w:cs="Times New Roman"/>
          <w:color w:val="222222"/>
          <w:highlight w:val="white"/>
        </w:rPr>
        <w:t>Civil &amp; Environmental Engineering</w:t>
      </w:r>
    </w:p>
    <w:p w14:paraId="58BC0C15"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Thanked Senator Shreiner for making his previous discussion on the matter known.</w:t>
      </w:r>
    </w:p>
    <w:p w14:paraId="4128662F" w14:textId="0C62CD40"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The concern for faculty is that they must make up for the lost time through an interactive class or a lecture. The argument, therefore, is that if the college must give a dire</w:t>
      </w:r>
      <w:r>
        <w:rPr>
          <w:rFonts w:ascii="Times New Roman" w:eastAsia="Times New Roman" w:hAnsi="Times New Roman" w:cs="Times New Roman"/>
        </w:rPr>
        <w:t>ctive that faculty cannot</w:t>
      </w:r>
      <w:r>
        <w:rPr>
          <w:rFonts w:ascii="Times New Roman" w:eastAsia="Times New Roman" w:hAnsi="Times New Roman" w:cs="Times New Roman"/>
        </w:rPr>
        <w:t xml:space="preserve"> teach virtually then the college must also provide a makeup option, it cannot</w:t>
      </w:r>
      <w:r>
        <w:rPr>
          <w:rFonts w:ascii="Times New Roman" w:eastAsia="Times New Roman" w:hAnsi="Times New Roman" w:cs="Times New Roman"/>
        </w:rPr>
        <w:t xml:space="preserve"> be left to the faculty to make up. The college </w:t>
      </w:r>
      <w:r>
        <w:rPr>
          <w:rFonts w:ascii="Times New Roman" w:eastAsia="Times New Roman" w:hAnsi="Times New Roman" w:cs="Times New Roman"/>
        </w:rPr>
        <w:lastRenderedPageBreak/>
        <w:t>should provide faculty members the option of deciding whether they should teach virtually or not as lon</w:t>
      </w:r>
      <w:r>
        <w:rPr>
          <w:rFonts w:ascii="Times New Roman" w:eastAsia="Times New Roman" w:hAnsi="Times New Roman" w:cs="Times New Roman"/>
        </w:rPr>
        <w:t>g as they are making effective instruction for their students. The college cannot</w:t>
      </w:r>
      <w:r>
        <w:rPr>
          <w:rFonts w:ascii="Times New Roman" w:eastAsia="Times New Roman" w:hAnsi="Times New Roman" w:cs="Times New Roman"/>
        </w:rPr>
        <w:t xml:space="preserve"> tell faculty not to teach, it is their right to teach or not teach. </w:t>
      </w:r>
    </w:p>
    <w:p w14:paraId="45E4E9C6"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For comparison; public schools build up snow days on their calendar, they take away from spring break, F</w:t>
      </w:r>
      <w:r>
        <w:rPr>
          <w:rFonts w:ascii="Times New Roman" w:eastAsia="Times New Roman" w:hAnsi="Times New Roman" w:cs="Times New Roman"/>
        </w:rPr>
        <w:t>riday before Memorial Day, etc.</w:t>
      </w:r>
    </w:p>
    <w:p w14:paraId="79E91C74"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Request is that the administration either allow faculty to decide what is the most effective way for them to teach as long as they are able to reach out to all students or the college must provide makeup time on the academic</w:t>
      </w:r>
      <w:r>
        <w:rPr>
          <w:rFonts w:ascii="Times New Roman" w:eastAsia="Times New Roman" w:hAnsi="Times New Roman" w:cs="Times New Roman"/>
        </w:rPr>
        <w:t xml:space="preserve"> calendar. </w:t>
      </w:r>
    </w:p>
    <w:p w14:paraId="7EF591F0"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Senator Shreiner’s response:</w:t>
      </w:r>
    </w:p>
    <w:p w14:paraId="2DEC9182"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Pre-pandemic the college had snow days without makeup days in place therefore this decision was seen as going back to baseline</w:t>
      </w:r>
    </w:p>
    <w:p w14:paraId="679702AA" w14:textId="4213AAE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If a faculty member chooses to hold a virtual class and record it,</w:t>
      </w:r>
      <w:r>
        <w:rPr>
          <w:rFonts w:ascii="Times New Roman" w:eastAsia="Times New Roman" w:hAnsi="Times New Roman" w:cs="Times New Roman"/>
        </w:rPr>
        <w:t xml:space="preserve"> they cannot</w:t>
      </w:r>
      <w:r>
        <w:rPr>
          <w:rFonts w:ascii="Times New Roman" w:eastAsia="Times New Roman" w:hAnsi="Times New Roman" w:cs="Times New Roman"/>
        </w:rPr>
        <w:t xml:space="preserve"> penalize </w:t>
      </w:r>
      <w:r>
        <w:rPr>
          <w:rFonts w:ascii="Times New Roman" w:eastAsia="Times New Roman" w:hAnsi="Times New Roman" w:cs="Times New Roman"/>
        </w:rPr>
        <w:t>students for not being able to attend. This would constitute making up your time. There is flexibility. The rules are not stopping a faculty member from holding a session if they do not intend on penalizing a student for not</w:t>
      </w:r>
      <w:r>
        <w:rPr>
          <w:rFonts w:ascii="Times New Roman" w:eastAsia="Times New Roman" w:hAnsi="Times New Roman" w:cs="Times New Roman"/>
        </w:rPr>
        <w:t xml:space="preserve"> having access to it. Go about no</w:t>
      </w:r>
      <w:r>
        <w:rPr>
          <w:rFonts w:ascii="Times New Roman" w:eastAsia="Times New Roman" w:hAnsi="Times New Roman" w:cs="Times New Roman"/>
        </w:rPr>
        <w:t xml:space="preserve">rmal procedures for lost class time. </w:t>
      </w:r>
    </w:p>
    <w:p w14:paraId="274E16D1"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 school is trying to resort back to pre-pandemic days. </w:t>
      </w:r>
    </w:p>
    <w:p w14:paraId="79CE0858" w14:textId="77777777" w:rsidR="00FA71A9" w:rsidRDefault="00CE4CFF">
      <w:pPr>
        <w:numPr>
          <w:ilvl w:val="4"/>
          <w:numId w:val="1"/>
        </w:numPr>
        <w:spacing w:line="480" w:lineRule="auto"/>
        <w:rPr>
          <w:rFonts w:ascii="Times New Roman" w:eastAsia="Times New Roman" w:hAnsi="Times New Roman" w:cs="Times New Roman"/>
        </w:rPr>
      </w:pPr>
      <w:r>
        <w:rPr>
          <w:rFonts w:ascii="Times New Roman" w:eastAsia="Times New Roman" w:hAnsi="Times New Roman" w:cs="Times New Roman"/>
        </w:rPr>
        <w:t>Anirban De suggested that instead, we utilize the technology available and lessons learned from having been virtual</w:t>
      </w:r>
    </w:p>
    <w:p w14:paraId="70230F8D" w14:textId="77777777" w:rsidR="00FA71A9" w:rsidRDefault="00CE4CFF">
      <w:pPr>
        <w:numPr>
          <w:ilvl w:val="3"/>
          <w:numId w:val="1"/>
        </w:numPr>
        <w:spacing w:line="480" w:lineRule="auto"/>
        <w:rPr>
          <w:rFonts w:ascii="Times New Roman" w:eastAsia="Times New Roman" w:hAnsi="Times New Roman" w:cs="Times New Roman"/>
        </w:rPr>
      </w:pPr>
      <w:r>
        <w:rPr>
          <w:rFonts w:ascii="Times New Roman" w:eastAsia="Times New Roman" w:hAnsi="Times New Roman" w:cs="Times New Roman"/>
        </w:rPr>
        <w:t>Senator Krishnan: Faculty are allowed to ho</w:t>
      </w:r>
      <w:r>
        <w:rPr>
          <w:rFonts w:ascii="Times New Roman" w:eastAsia="Times New Roman" w:hAnsi="Times New Roman" w:cs="Times New Roman"/>
        </w:rPr>
        <w:t>ld classes as they see fit?</w:t>
      </w:r>
    </w:p>
    <w:p w14:paraId="0C189088" w14:textId="6025C427" w:rsidR="00FA71A9" w:rsidRDefault="00CE4CFF">
      <w:pPr>
        <w:numPr>
          <w:ilvl w:val="4"/>
          <w:numId w:val="1"/>
        </w:numPr>
        <w:spacing w:line="480" w:lineRule="auto"/>
        <w:rPr>
          <w:rFonts w:ascii="Times New Roman" w:eastAsia="Times New Roman" w:hAnsi="Times New Roman" w:cs="Times New Roman"/>
        </w:rPr>
      </w:pPr>
      <w:r>
        <w:rPr>
          <w:rFonts w:ascii="Times New Roman" w:eastAsia="Times New Roman" w:hAnsi="Times New Roman" w:cs="Times New Roman"/>
        </w:rPr>
        <w:t>If you hold a class,</w:t>
      </w:r>
      <w:r>
        <w:rPr>
          <w:rFonts w:ascii="Times New Roman" w:eastAsia="Times New Roman" w:hAnsi="Times New Roman" w:cs="Times New Roman"/>
        </w:rPr>
        <w:t xml:space="preserve"> you cannot</w:t>
      </w:r>
      <w:r>
        <w:rPr>
          <w:rFonts w:ascii="Times New Roman" w:eastAsia="Times New Roman" w:hAnsi="Times New Roman" w:cs="Times New Roman"/>
        </w:rPr>
        <w:t xml:space="preserve"> require students to attend. The best practice is to record the lecture and release it to the class as a makeup assignment. </w:t>
      </w:r>
    </w:p>
    <w:p w14:paraId="256D7212" w14:textId="77777777" w:rsidR="00FA71A9" w:rsidRDefault="00CE4CFF">
      <w:pPr>
        <w:numPr>
          <w:ilvl w:val="4"/>
          <w:numId w:val="1"/>
        </w:numPr>
        <w:spacing w:line="480" w:lineRule="auto"/>
        <w:rPr>
          <w:rFonts w:ascii="Times New Roman" w:eastAsia="Times New Roman" w:hAnsi="Times New Roman" w:cs="Times New Roman"/>
        </w:rPr>
      </w:pPr>
      <w:r>
        <w:rPr>
          <w:rFonts w:ascii="Times New Roman" w:eastAsia="Times New Roman" w:hAnsi="Times New Roman" w:cs="Times New Roman"/>
        </w:rPr>
        <w:t>Senator Krishnan: It is misleading to say no lesson shall be held</w:t>
      </w:r>
    </w:p>
    <w:p w14:paraId="72BDED02" w14:textId="77777777" w:rsidR="00FA71A9" w:rsidRDefault="00CE4CFF">
      <w:pPr>
        <w:numPr>
          <w:ilvl w:val="5"/>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Studen</w:t>
      </w:r>
      <w:r>
        <w:rPr>
          <w:rFonts w:ascii="Times New Roman" w:eastAsia="Times New Roman" w:hAnsi="Times New Roman" w:cs="Times New Roman"/>
        </w:rPr>
        <w:t xml:space="preserve">ts should be excused without receiving permission given the circumstances that could arise. </w:t>
      </w:r>
    </w:p>
    <w:p w14:paraId="7B3A6913" w14:textId="77777777" w:rsidR="00FA71A9" w:rsidRDefault="00CE4CFF">
      <w:pPr>
        <w:numPr>
          <w:ilvl w:val="4"/>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 upcoming protocol statement will be adjusted for clarity. </w:t>
      </w:r>
    </w:p>
    <w:p w14:paraId="0ADDE7C8" w14:textId="77777777" w:rsidR="00FA71A9" w:rsidRDefault="00CE4CFF">
      <w:pPr>
        <w:numPr>
          <w:ilvl w:val="1"/>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Other?</w:t>
      </w:r>
    </w:p>
    <w:p w14:paraId="7E118A17" w14:textId="77777777" w:rsidR="00FA71A9" w:rsidRDefault="00CE4CFF">
      <w:pPr>
        <w:numPr>
          <w:ilvl w:val="2"/>
          <w:numId w:val="1"/>
        </w:numPr>
        <w:spacing w:line="480" w:lineRule="auto"/>
        <w:rPr>
          <w:rFonts w:ascii="Times New Roman" w:eastAsia="Times New Roman" w:hAnsi="Times New Roman" w:cs="Times New Roman"/>
        </w:rPr>
      </w:pPr>
      <w:r>
        <w:rPr>
          <w:rFonts w:ascii="Times New Roman" w:eastAsia="Times New Roman" w:hAnsi="Times New Roman" w:cs="Times New Roman"/>
        </w:rPr>
        <w:t>None</w:t>
      </w:r>
    </w:p>
    <w:p w14:paraId="01EB9B88" w14:textId="77777777" w:rsidR="00FA71A9" w:rsidRDefault="00CE4CFF">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Adjourn</w:t>
      </w:r>
    </w:p>
    <w:p w14:paraId="46BA5798" w14:textId="77777777" w:rsidR="00FA71A9" w:rsidRDefault="00CE4CFF">
      <w:pPr>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The meeting was adjourned at 4: 42pm. The next Senate meeting will be held on Fe</w:t>
      </w:r>
      <w:r>
        <w:rPr>
          <w:rFonts w:ascii="Times New Roman" w:eastAsia="Times New Roman" w:hAnsi="Times New Roman" w:cs="Times New Roman"/>
        </w:rPr>
        <w:t>bruary 15, 2022.</w:t>
      </w:r>
    </w:p>
    <w:p w14:paraId="75BF3BFB" w14:textId="77777777" w:rsidR="00FA71A9" w:rsidRDefault="00FA71A9">
      <w:pPr>
        <w:spacing w:line="480" w:lineRule="auto"/>
        <w:rPr>
          <w:rFonts w:ascii="Times New Roman" w:eastAsia="Times New Roman" w:hAnsi="Times New Roman" w:cs="Times New Roman"/>
        </w:rPr>
      </w:pPr>
    </w:p>
    <w:sectPr w:rsidR="00FA71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EB Garamond">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042F"/>
    <w:multiLevelType w:val="multilevel"/>
    <w:tmpl w:val="390E52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1A9"/>
    <w:rsid w:val="00CE4CFF"/>
    <w:rsid w:val="00FA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E1B6D4"/>
  <w15:docId w15:val="{C817C836-3B73-8C44-800E-D8085183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rive.google.com/file/d/1y4kE2oASrpNxnB424jTKUNzEtCrTLX2j/view?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CDE37-352B-214E-9EE8-486A347F8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1357</Words>
  <Characters>7736</Characters>
  <Application>Microsoft Office Word</Application>
  <DocSecurity>0</DocSecurity>
  <Lines>64</Lines>
  <Paragraphs>18</Paragraphs>
  <ScaleCrop>false</ScaleCrop>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Rodi</cp:lastModifiedBy>
  <cp:revision>2</cp:revision>
  <dcterms:created xsi:type="dcterms:W3CDTF">2022-02-11T23:58:00Z</dcterms:created>
  <dcterms:modified xsi:type="dcterms:W3CDTF">2022-02-11T23:58:00Z</dcterms:modified>
</cp:coreProperties>
</file>