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CA2" w:rsidRPr="000304A2" w:rsidRDefault="00EA6CA2" w:rsidP="00EA6CA2">
      <w:pPr>
        <w:jc w:val="center"/>
        <w:rPr>
          <w:rFonts w:ascii="Minion Pro" w:hAnsi="Minion Pro"/>
        </w:rPr>
      </w:pPr>
      <w:r w:rsidRPr="000304A2">
        <w:rPr>
          <w:rFonts w:ascii="Minion Pro" w:hAnsi="Minion Pro"/>
          <w:noProof/>
        </w:rPr>
        <w:drawing>
          <wp:inline distT="0" distB="0" distL="0" distR="0" wp14:anchorId="7D1157ED" wp14:editId="1D67120A">
            <wp:extent cx="2698750" cy="1508607"/>
            <wp:effectExtent l="19050" t="0" r="6350" b="0"/>
            <wp:docPr id="2" name="Picture 2" descr="Sen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ate Logo"/>
                    <pic:cNvPicPr>
                      <a:picLocks noChangeAspect="1" noChangeArrowheads="1"/>
                    </pic:cNvPicPr>
                  </pic:nvPicPr>
                  <pic:blipFill>
                    <a:blip r:embed="rId6"/>
                    <a:srcRect/>
                    <a:stretch>
                      <a:fillRect/>
                    </a:stretch>
                  </pic:blipFill>
                  <pic:spPr bwMode="auto">
                    <a:xfrm>
                      <a:off x="0" y="0"/>
                      <a:ext cx="2700146" cy="1509387"/>
                    </a:xfrm>
                    <a:prstGeom prst="rect">
                      <a:avLst/>
                    </a:prstGeom>
                    <a:noFill/>
                    <a:ln w="9525">
                      <a:noFill/>
                      <a:miter lim="800000"/>
                      <a:headEnd/>
                      <a:tailEnd/>
                    </a:ln>
                  </pic:spPr>
                </pic:pic>
              </a:graphicData>
            </a:graphic>
          </wp:inline>
        </w:drawing>
      </w:r>
    </w:p>
    <w:p w:rsidR="009A485A" w:rsidRPr="000304A2" w:rsidRDefault="009A485A" w:rsidP="009A485A">
      <w:pPr>
        <w:jc w:val="center"/>
        <w:rPr>
          <w:rFonts w:ascii="Minion Pro" w:hAnsi="Minion Pro"/>
        </w:rPr>
      </w:pPr>
      <w:r w:rsidRPr="000304A2">
        <w:rPr>
          <w:rFonts w:ascii="Minion Pro" w:hAnsi="Minion Pro" w:cs="Times New Roman"/>
          <w:sz w:val="24"/>
          <w:szCs w:val="24"/>
        </w:rPr>
        <w:t xml:space="preserve">Tuesday, </w:t>
      </w:r>
      <w:r w:rsidR="00AE0F1B">
        <w:rPr>
          <w:rFonts w:ascii="Minion Pro" w:hAnsi="Minion Pro" w:cs="Times New Roman"/>
          <w:sz w:val="24"/>
          <w:szCs w:val="24"/>
        </w:rPr>
        <w:t>April 21</w:t>
      </w:r>
      <w:r w:rsidR="00B05DC1">
        <w:rPr>
          <w:rFonts w:ascii="Minion Pro" w:hAnsi="Minion Pro" w:cs="Times New Roman"/>
          <w:sz w:val="24"/>
          <w:szCs w:val="24"/>
        </w:rPr>
        <w:t>, 2015</w:t>
      </w:r>
      <w:r w:rsidR="004532B3" w:rsidRPr="000304A2">
        <w:rPr>
          <w:rFonts w:ascii="Minion Pro" w:hAnsi="Minion Pro" w:cs="Times New Roman"/>
          <w:sz w:val="24"/>
          <w:szCs w:val="24"/>
        </w:rPr>
        <w:t xml:space="preserve"> | 3:3</w:t>
      </w:r>
      <w:r w:rsidRPr="000304A2">
        <w:rPr>
          <w:rFonts w:ascii="Minion Pro" w:hAnsi="Minion Pro" w:cs="Times New Roman"/>
          <w:sz w:val="24"/>
          <w:szCs w:val="24"/>
        </w:rPr>
        <w:t xml:space="preserve">0pm </w:t>
      </w:r>
      <w:r w:rsidRPr="000304A2">
        <w:rPr>
          <w:rFonts w:ascii="Minion Pro" w:hAnsi="Minion Pro" w:cs="Times New Roman"/>
          <w:b/>
          <w:sz w:val="24"/>
          <w:szCs w:val="24"/>
        </w:rPr>
        <w:t xml:space="preserve">| </w:t>
      </w:r>
      <w:r w:rsidR="00773A1E" w:rsidRPr="00773A1E">
        <w:rPr>
          <w:rFonts w:ascii="Minion Pro" w:hAnsi="Minion Pro" w:cs="Times New Roman"/>
          <w:sz w:val="24"/>
          <w:szCs w:val="24"/>
        </w:rPr>
        <w:t xml:space="preserve">Meeting </w:t>
      </w:r>
      <w:r w:rsidR="00F36965" w:rsidRPr="00773A1E">
        <w:rPr>
          <w:rFonts w:ascii="Minion Pro" w:hAnsi="Minion Pro" w:cs="Times New Roman"/>
          <w:sz w:val="24"/>
          <w:szCs w:val="24"/>
        </w:rPr>
        <w:t>Room</w:t>
      </w:r>
      <w:r w:rsidR="00F36965">
        <w:rPr>
          <w:rFonts w:ascii="Minion Pro" w:hAnsi="Minion Pro" w:cs="Times New Roman"/>
          <w:sz w:val="24"/>
          <w:szCs w:val="24"/>
        </w:rPr>
        <w:t xml:space="preserve"> 5C</w:t>
      </w:r>
      <w:r w:rsidR="000304A2">
        <w:rPr>
          <w:rFonts w:ascii="Minion Pro" w:hAnsi="Minion Pro" w:cs="Times New Roman"/>
          <w:sz w:val="24"/>
          <w:szCs w:val="24"/>
        </w:rPr>
        <w:t xml:space="preserve">, </w:t>
      </w:r>
      <w:r w:rsidR="00F36965">
        <w:rPr>
          <w:rFonts w:ascii="Minion Pro" w:hAnsi="Minion Pro" w:cs="Times New Roman"/>
          <w:sz w:val="24"/>
          <w:szCs w:val="24"/>
        </w:rPr>
        <w:t>Kelly Commons</w:t>
      </w:r>
    </w:p>
    <w:p w:rsidR="009A485A" w:rsidRPr="000304A2" w:rsidRDefault="009A485A" w:rsidP="009A485A">
      <w:pPr>
        <w:pStyle w:val="ListParagraph"/>
        <w:jc w:val="center"/>
        <w:rPr>
          <w:rFonts w:ascii="Minion Pro" w:hAnsi="Minion Pro" w:cs="Times New Roman"/>
          <w:b/>
          <w:sz w:val="32"/>
          <w:szCs w:val="24"/>
        </w:rPr>
      </w:pPr>
    </w:p>
    <w:p w:rsidR="009A485A" w:rsidRPr="000304A2" w:rsidRDefault="000304A2" w:rsidP="009A485A">
      <w:pPr>
        <w:pStyle w:val="ListParagraph"/>
        <w:jc w:val="center"/>
        <w:rPr>
          <w:rFonts w:ascii="Minion Pro" w:hAnsi="Minion Pro" w:cs="Times New Roman"/>
          <w:b/>
          <w:sz w:val="32"/>
          <w:szCs w:val="24"/>
        </w:rPr>
      </w:pPr>
      <w:r>
        <w:rPr>
          <w:rFonts w:ascii="Minion Pro" w:hAnsi="Minion Pro" w:cs="Times New Roman"/>
          <w:b/>
          <w:sz w:val="32"/>
          <w:szCs w:val="24"/>
        </w:rPr>
        <w:t>Minutes</w:t>
      </w:r>
    </w:p>
    <w:p w:rsidR="000304A2" w:rsidRPr="005F7534" w:rsidRDefault="000304A2" w:rsidP="005F7534">
      <w:pPr>
        <w:ind w:left="360"/>
        <w:rPr>
          <w:rFonts w:ascii="Minion Pro" w:hAnsi="Minion Pro" w:cs="Times New Roman"/>
          <w:sz w:val="24"/>
          <w:u w:val="single"/>
        </w:rPr>
      </w:pPr>
      <w:r w:rsidRPr="005F7534">
        <w:rPr>
          <w:rFonts w:ascii="Minion Pro" w:hAnsi="Minion Pro" w:cs="Times New Roman"/>
          <w:sz w:val="24"/>
          <w:u w:val="single"/>
        </w:rPr>
        <w:t>In Attendance:</w:t>
      </w:r>
      <w:r w:rsidR="005F7534" w:rsidRPr="005F7534">
        <w:rPr>
          <w:rFonts w:ascii="Minion Pro" w:hAnsi="Minion Pro" w:cs="Times New Roman"/>
          <w:sz w:val="24"/>
        </w:rPr>
        <w:t xml:space="preserve">  </w:t>
      </w:r>
      <w:r>
        <w:rPr>
          <w:rFonts w:ascii="Minion Pro" w:hAnsi="Minion Pro" w:cs="Times New Roman"/>
          <w:sz w:val="24"/>
        </w:rPr>
        <w:t xml:space="preserve">Amy Handfield, Andrew </w:t>
      </w:r>
      <w:r w:rsidR="008C32DB">
        <w:rPr>
          <w:rFonts w:ascii="Minion Pro" w:hAnsi="Minion Pro" w:cs="Times New Roman"/>
          <w:sz w:val="24"/>
        </w:rPr>
        <w:t>Greene, Constantine Theodosiou,</w:t>
      </w:r>
      <w:r w:rsidR="00F36965">
        <w:rPr>
          <w:rFonts w:ascii="Minion Pro" w:hAnsi="Minion Pro" w:cs="Times New Roman"/>
          <w:sz w:val="24"/>
        </w:rPr>
        <w:t xml:space="preserve"> Giancarlo Schillaci,</w:t>
      </w:r>
      <w:r w:rsidR="008C32DB">
        <w:rPr>
          <w:rFonts w:ascii="Minion Pro" w:hAnsi="Minion Pro" w:cs="Times New Roman"/>
          <w:sz w:val="24"/>
        </w:rPr>
        <w:t xml:space="preserve"> Goli Nossoni</w:t>
      </w:r>
      <w:r>
        <w:rPr>
          <w:rFonts w:ascii="Minion Pro" w:hAnsi="Minion Pro" w:cs="Times New Roman"/>
          <w:sz w:val="24"/>
        </w:rPr>
        <w:t xml:space="preserve">, </w:t>
      </w:r>
      <w:r w:rsidR="00F36965">
        <w:rPr>
          <w:rFonts w:ascii="Minion Pro" w:hAnsi="Minion Pro" w:cs="Times New Roman"/>
          <w:sz w:val="24"/>
        </w:rPr>
        <w:t xml:space="preserve">Jawanza Clark, </w:t>
      </w:r>
      <w:r>
        <w:rPr>
          <w:rFonts w:ascii="Minion Pro" w:hAnsi="Minion Pro" w:cs="Times New Roman"/>
          <w:sz w:val="24"/>
        </w:rPr>
        <w:t xml:space="preserve">John Leylegian, Kevin Hill, </w:t>
      </w:r>
      <w:r w:rsidR="00B05DC1">
        <w:rPr>
          <w:rFonts w:ascii="Minion Pro" w:hAnsi="Minion Pro" w:cs="Times New Roman"/>
          <w:sz w:val="24"/>
        </w:rPr>
        <w:t xml:space="preserve">Kimberly Hickey, </w:t>
      </w:r>
      <w:r>
        <w:rPr>
          <w:rFonts w:ascii="Minion Pro" w:hAnsi="Minion Pro" w:cs="Times New Roman"/>
          <w:sz w:val="24"/>
        </w:rPr>
        <w:t xml:space="preserve">Kudret </w:t>
      </w:r>
      <w:r w:rsidR="008C32DB">
        <w:rPr>
          <w:rFonts w:ascii="Minion Pro" w:hAnsi="Minion Pro" w:cs="Times New Roman"/>
          <w:sz w:val="24"/>
        </w:rPr>
        <w:t>Topyan</w:t>
      </w:r>
      <w:r w:rsidR="00F36965">
        <w:rPr>
          <w:rFonts w:ascii="Minion Pro" w:hAnsi="Minion Pro" w:cs="Times New Roman"/>
          <w:sz w:val="24"/>
        </w:rPr>
        <w:t xml:space="preserve">, </w:t>
      </w:r>
      <w:r w:rsidR="00AE0F1B">
        <w:rPr>
          <w:rFonts w:ascii="Minion Pro" w:hAnsi="Minion Pro" w:cs="Times New Roman"/>
          <w:sz w:val="24"/>
        </w:rPr>
        <w:t>Kyle Karp</w:t>
      </w:r>
      <w:r w:rsidR="00AE0F1B">
        <w:rPr>
          <w:rFonts w:ascii="Minion Pro" w:hAnsi="Minion Pro" w:cs="Times New Roman"/>
          <w:sz w:val="24"/>
        </w:rPr>
        <w:t xml:space="preserve">, </w:t>
      </w:r>
      <w:r w:rsidR="008C32DB">
        <w:rPr>
          <w:rFonts w:ascii="Minion Pro" w:hAnsi="Minion Pro" w:cs="Times New Roman"/>
          <w:sz w:val="24"/>
        </w:rPr>
        <w:t xml:space="preserve">Margaret McKiernan, Matthew Jura, </w:t>
      </w:r>
      <w:r w:rsidR="00B05DC1">
        <w:rPr>
          <w:rFonts w:ascii="Minion Pro" w:hAnsi="Minion Pro" w:cs="Times New Roman"/>
          <w:sz w:val="24"/>
        </w:rPr>
        <w:t>Michael McEneney</w:t>
      </w:r>
      <w:r w:rsidR="00F36965">
        <w:rPr>
          <w:rFonts w:ascii="Minion Pro" w:hAnsi="Minion Pro" w:cs="Times New Roman"/>
          <w:sz w:val="24"/>
        </w:rPr>
        <w:t xml:space="preserve">, </w:t>
      </w:r>
      <w:r w:rsidR="00AE0F1B">
        <w:rPr>
          <w:rFonts w:ascii="Minion Pro" w:hAnsi="Minion Pro" w:cs="Times New Roman"/>
          <w:sz w:val="24"/>
        </w:rPr>
        <w:t>Ming Hsu</w:t>
      </w:r>
      <w:r w:rsidR="00AE0F1B">
        <w:rPr>
          <w:rFonts w:ascii="Minion Pro" w:hAnsi="Minion Pro" w:cs="Times New Roman"/>
          <w:sz w:val="24"/>
        </w:rPr>
        <w:t xml:space="preserve">, </w:t>
      </w:r>
      <w:r w:rsidR="00B05DC1">
        <w:rPr>
          <w:rFonts w:ascii="Minion Pro" w:hAnsi="Minion Pro" w:cs="Times New Roman"/>
          <w:sz w:val="24"/>
        </w:rPr>
        <w:t xml:space="preserve">Patricia Sheridan, </w:t>
      </w:r>
      <w:r w:rsidR="008C32DB">
        <w:rPr>
          <w:rFonts w:ascii="Minion Pro" w:hAnsi="Minion Pro" w:cs="Times New Roman"/>
          <w:sz w:val="24"/>
        </w:rPr>
        <w:t>Paul Droubie</w:t>
      </w:r>
      <w:r w:rsidR="00DA02CB">
        <w:rPr>
          <w:rFonts w:ascii="Minion Pro" w:hAnsi="Minion Pro" w:cs="Times New Roman"/>
          <w:sz w:val="24"/>
        </w:rPr>
        <w:t xml:space="preserve">, </w:t>
      </w:r>
      <w:r w:rsidR="00F36965">
        <w:rPr>
          <w:rFonts w:ascii="Minion Pro" w:hAnsi="Minion Pro" w:cs="Times New Roman"/>
          <w:sz w:val="24"/>
        </w:rPr>
        <w:t>Peter McCarthy</w:t>
      </w:r>
      <w:r w:rsidR="008C32DB">
        <w:rPr>
          <w:rFonts w:ascii="Minion Pro" w:hAnsi="Minion Pro" w:cs="Times New Roman"/>
          <w:sz w:val="24"/>
        </w:rPr>
        <w:t xml:space="preserve">, </w:t>
      </w:r>
      <w:r w:rsidR="00B05DC1">
        <w:rPr>
          <w:rFonts w:ascii="Minion Pro" w:hAnsi="Minion Pro" w:cs="Times New Roman"/>
          <w:sz w:val="24"/>
        </w:rPr>
        <w:t>Richard Satterlee, Sonny Ago</w:t>
      </w:r>
      <w:r w:rsidR="00F36965">
        <w:rPr>
          <w:rFonts w:ascii="Minion Pro" w:hAnsi="Minion Pro" w:cs="Times New Roman"/>
          <w:sz w:val="24"/>
        </w:rPr>
        <w:t xml:space="preserve">, </w:t>
      </w:r>
      <w:r w:rsidR="00AE0F1B">
        <w:rPr>
          <w:rFonts w:ascii="Minion Pro" w:hAnsi="Minion Pro" w:cs="Times New Roman"/>
          <w:sz w:val="24"/>
        </w:rPr>
        <w:t>Syrita Newman</w:t>
      </w:r>
      <w:r w:rsidR="00AE0F1B">
        <w:rPr>
          <w:rFonts w:ascii="Minion Pro" w:hAnsi="Minion Pro" w:cs="Times New Roman"/>
          <w:sz w:val="24"/>
        </w:rPr>
        <w:t xml:space="preserve">, </w:t>
      </w:r>
      <w:r w:rsidR="00AE0F1B">
        <w:rPr>
          <w:rFonts w:ascii="Minion Pro" w:hAnsi="Minion Pro" w:cs="Times New Roman"/>
          <w:sz w:val="24"/>
        </w:rPr>
        <w:t>William Clyde</w:t>
      </w:r>
      <w:r w:rsidR="00AE0F1B">
        <w:rPr>
          <w:rFonts w:ascii="Minion Pro" w:hAnsi="Minion Pro" w:cs="Times New Roman"/>
          <w:sz w:val="24"/>
        </w:rPr>
        <w:t xml:space="preserve">, </w:t>
      </w:r>
      <w:r w:rsidR="00DA02CB">
        <w:rPr>
          <w:rFonts w:ascii="Minion Pro" w:hAnsi="Minion Pro" w:cs="Times New Roman"/>
          <w:sz w:val="24"/>
        </w:rPr>
        <w:t>William Merriman.</w:t>
      </w:r>
    </w:p>
    <w:p w:rsidR="00DA02CB" w:rsidRPr="000304A2" w:rsidRDefault="00DA02CB" w:rsidP="000304A2">
      <w:pPr>
        <w:ind w:left="360"/>
        <w:rPr>
          <w:rFonts w:ascii="Minion Pro" w:hAnsi="Minion Pro" w:cs="Times New Roman"/>
          <w:sz w:val="24"/>
        </w:rPr>
      </w:pPr>
      <w:r w:rsidRPr="005F7534">
        <w:rPr>
          <w:rFonts w:ascii="Minion Pro" w:hAnsi="Minion Pro" w:cs="Times New Roman"/>
          <w:sz w:val="24"/>
          <w:u w:val="single"/>
        </w:rPr>
        <w:t>Absent:</w:t>
      </w:r>
      <w:r>
        <w:rPr>
          <w:rFonts w:ascii="Minion Pro" w:hAnsi="Minion Pro" w:cs="Times New Roman"/>
          <w:sz w:val="24"/>
        </w:rPr>
        <w:t xml:space="preserve"> Alex Shalian, </w:t>
      </w:r>
      <w:r w:rsidR="00AE0F1B">
        <w:rPr>
          <w:rFonts w:ascii="Minion Pro" w:hAnsi="Minion Pro" w:cs="Times New Roman"/>
          <w:sz w:val="24"/>
        </w:rPr>
        <w:t>John Tudisco</w:t>
      </w:r>
      <w:r w:rsidR="00F36965">
        <w:rPr>
          <w:rFonts w:ascii="Minion Pro" w:hAnsi="Minion Pro" w:cs="Times New Roman"/>
          <w:sz w:val="24"/>
        </w:rPr>
        <w:t xml:space="preserve">, </w:t>
      </w:r>
      <w:r w:rsidR="00AE0F1B">
        <w:rPr>
          <w:rFonts w:ascii="Minion Pro" w:hAnsi="Minion Pro" w:cs="Times New Roman"/>
          <w:sz w:val="24"/>
        </w:rPr>
        <w:t>Monica Horan, Patrick McCann</w:t>
      </w:r>
      <w:r w:rsidR="00B05DC1">
        <w:rPr>
          <w:rFonts w:ascii="Minion Pro" w:hAnsi="Minion Pro" w:cs="Times New Roman"/>
          <w:sz w:val="24"/>
        </w:rPr>
        <w:t>, William Casey.</w:t>
      </w:r>
    </w:p>
    <w:p w:rsidR="009A485A" w:rsidRDefault="00DA02CB" w:rsidP="00DA02CB">
      <w:pPr>
        <w:pStyle w:val="ListParagraph"/>
        <w:numPr>
          <w:ilvl w:val="0"/>
          <w:numId w:val="1"/>
        </w:numPr>
        <w:rPr>
          <w:rFonts w:ascii="Minion Pro" w:hAnsi="Minion Pro" w:cs="Times New Roman"/>
          <w:sz w:val="24"/>
        </w:rPr>
      </w:pPr>
      <w:r>
        <w:rPr>
          <w:rFonts w:ascii="Minion Pro" w:hAnsi="Minion Pro" w:cs="Times New Roman"/>
          <w:sz w:val="24"/>
        </w:rPr>
        <w:t>Roll was taken.  Quorum was met.</w:t>
      </w:r>
      <w:r w:rsidR="00A07088">
        <w:rPr>
          <w:rFonts w:ascii="Minion Pro" w:hAnsi="Minion Pro" w:cs="Times New Roman"/>
          <w:sz w:val="24"/>
        </w:rPr>
        <w:t xml:space="preserve">  Meeting called to order by Speaker Droubie</w:t>
      </w:r>
      <w:r w:rsidR="00AE0F1B">
        <w:rPr>
          <w:rFonts w:ascii="Minion Pro" w:hAnsi="Minion Pro" w:cs="Times New Roman"/>
          <w:sz w:val="24"/>
        </w:rPr>
        <w:t xml:space="preserve"> at 3:36pm</w:t>
      </w:r>
      <w:r w:rsidR="00A07088">
        <w:rPr>
          <w:rFonts w:ascii="Minion Pro" w:hAnsi="Minion Pro" w:cs="Times New Roman"/>
          <w:sz w:val="24"/>
        </w:rPr>
        <w:t>.</w:t>
      </w:r>
    </w:p>
    <w:p w:rsidR="00DA02CB" w:rsidRPr="00DA02CB" w:rsidRDefault="00DA02CB" w:rsidP="00DA02CB">
      <w:pPr>
        <w:pStyle w:val="ListParagraph"/>
        <w:numPr>
          <w:ilvl w:val="0"/>
          <w:numId w:val="1"/>
        </w:numPr>
        <w:rPr>
          <w:rFonts w:ascii="Minion Pro" w:hAnsi="Minion Pro" w:cs="Times New Roman"/>
          <w:sz w:val="24"/>
        </w:rPr>
      </w:pPr>
      <w:r>
        <w:rPr>
          <w:rFonts w:ascii="Minion Pro" w:hAnsi="Minion Pro" w:cs="Times New Roman"/>
          <w:sz w:val="24"/>
        </w:rPr>
        <w:t xml:space="preserve">The Agenda for the </w:t>
      </w:r>
      <w:r w:rsidR="00AE0F1B">
        <w:rPr>
          <w:rFonts w:ascii="Minion Pro" w:hAnsi="Minion Pro" w:cs="Times New Roman"/>
          <w:sz w:val="24"/>
        </w:rPr>
        <w:t>April 21</w:t>
      </w:r>
      <w:r w:rsidR="001D6BA8">
        <w:rPr>
          <w:rFonts w:ascii="Minion Pro" w:hAnsi="Minion Pro" w:cs="Times New Roman"/>
          <w:sz w:val="24"/>
        </w:rPr>
        <w:t>, 2015</w:t>
      </w:r>
      <w:r>
        <w:rPr>
          <w:rFonts w:ascii="Minion Pro" w:hAnsi="Minion Pro" w:cs="Times New Roman"/>
          <w:sz w:val="24"/>
        </w:rPr>
        <w:t xml:space="preserve"> meeting of the Senate was approved.</w:t>
      </w:r>
    </w:p>
    <w:p w:rsidR="00AE0F1B" w:rsidRPr="00DA02CB" w:rsidRDefault="00AE0F1B" w:rsidP="00AE0F1B">
      <w:pPr>
        <w:pStyle w:val="ListParagraph"/>
        <w:numPr>
          <w:ilvl w:val="0"/>
          <w:numId w:val="1"/>
        </w:numPr>
        <w:rPr>
          <w:rFonts w:ascii="Minion Pro" w:hAnsi="Minion Pro" w:cs="Times New Roman"/>
          <w:sz w:val="24"/>
        </w:rPr>
      </w:pPr>
      <w:r>
        <w:rPr>
          <w:rFonts w:ascii="Minion Pro" w:hAnsi="Minion Pro" w:cs="Times New Roman"/>
          <w:sz w:val="24"/>
        </w:rPr>
        <w:t xml:space="preserve">The </w:t>
      </w:r>
      <w:r>
        <w:rPr>
          <w:rFonts w:ascii="Minion Pro" w:hAnsi="Minion Pro" w:cs="Times New Roman"/>
          <w:sz w:val="24"/>
        </w:rPr>
        <w:t>Minutes of</w:t>
      </w:r>
      <w:r>
        <w:rPr>
          <w:rFonts w:ascii="Minion Pro" w:hAnsi="Minion Pro" w:cs="Times New Roman"/>
          <w:sz w:val="24"/>
        </w:rPr>
        <w:t xml:space="preserve"> the </w:t>
      </w:r>
      <w:r>
        <w:rPr>
          <w:rFonts w:ascii="Minion Pro" w:hAnsi="Minion Pro" w:cs="Times New Roman"/>
          <w:sz w:val="24"/>
        </w:rPr>
        <w:t>February 17</w:t>
      </w:r>
      <w:r>
        <w:rPr>
          <w:rFonts w:ascii="Minion Pro" w:hAnsi="Minion Pro" w:cs="Times New Roman"/>
          <w:sz w:val="24"/>
        </w:rPr>
        <w:t xml:space="preserve">, 2015 meeting of the Senate </w:t>
      </w:r>
      <w:r>
        <w:rPr>
          <w:rFonts w:ascii="Minion Pro" w:hAnsi="Minion Pro" w:cs="Times New Roman"/>
          <w:sz w:val="24"/>
        </w:rPr>
        <w:t>were</w:t>
      </w:r>
      <w:r>
        <w:rPr>
          <w:rFonts w:ascii="Minion Pro" w:hAnsi="Minion Pro" w:cs="Times New Roman"/>
          <w:sz w:val="24"/>
        </w:rPr>
        <w:t xml:space="preserve"> approved.</w:t>
      </w:r>
    </w:p>
    <w:p w:rsidR="009A485A" w:rsidRPr="000304A2" w:rsidRDefault="00DA02CB" w:rsidP="009A485A">
      <w:pPr>
        <w:pStyle w:val="ListParagraph"/>
        <w:numPr>
          <w:ilvl w:val="0"/>
          <w:numId w:val="1"/>
        </w:numPr>
        <w:rPr>
          <w:rFonts w:ascii="Minion Pro" w:hAnsi="Minion Pro" w:cs="Times New Roman"/>
          <w:sz w:val="24"/>
        </w:rPr>
      </w:pPr>
      <w:r>
        <w:rPr>
          <w:rFonts w:ascii="Minion Pro" w:hAnsi="Minion Pro" w:cs="Times New Roman"/>
          <w:sz w:val="24"/>
        </w:rPr>
        <w:t>Speaker Dr</w:t>
      </w:r>
      <w:r w:rsidR="00AE0F1B">
        <w:rPr>
          <w:rFonts w:ascii="Minion Pro" w:hAnsi="Minion Pro" w:cs="Times New Roman"/>
          <w:sz w:val="24"/>
        </w:rPr>
        <w:t>oubie read an excerpt from p. 78</w:t>
      </w:r>
      <w:r>
        <w:rPr>
          <w:rFonts w:ascii="Minion Pro" w:hAnsi="Minion Pro" w:cs="Times New Roman"/>
          <w:sz w:val="24"/>
        </w:rPr>
        <w:t xml:space="preserve"> of </w:t>
      </w:r>
      <w:r w:rsidR="009A485A" w:rsidRPr="000304A2">
        <w:rPr>
          <w:rFonts w:ascii="Minion Pro" w:hAnsi="Minion Pro" w:cs="Times New Roman"/>
          <w:sz w:val="24"/>
        </w:rPr>
        <w:t>the “Green Book</w:t>
      </w:r>
      <w:r>
        <w:rPr>
          <w:rFonts w:ascii="Minion Pro" w:hAnsi="Minion Pro" w:cs="Times New Roman"/>
          <w:sz w:val="24"/>
        </w:rPr>
        <w:t>.</w:t>
      </w:r>
      <w:r w:rsidR="009A485A" w:rsidRPr="000304A2">
        <w:rPr>
          <w:rFonts w:ascii="Minion Pro" w:hAnsi="Minion Pro" w:cs="Times New Roman"/>
          <w:sz w:val="24"/>
        </w:rPr>
        <w:t>”</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Speaker’s Report</w:t>
      </w:r>
      <w:r w:rsidR="00DA02CB">
        <w:rPr>
          <w:rFonts w:ascii="Minion Pro" w:hAnsi="Minion Pro" w:cs="Times New Roman"/>
          <w:sz w:val="24"/>
        </w:rPr>
        <w:t>: Speaker Paul Droubie</w:t>
      </w:r>
    </w:p>
    <w:p w:rsidR="001D6BA8" w:rsidRDefault="00AE0F1B" w:rsidP="001D6BA8">
      <w:pPr>
        <w:pStyle w:val="ListParagraph"/>
        <w:numPr>
          <w:ilvl w:val="1"/>
          <w:numId w:val="1"/>
        </w:numPr>
        <w:rPr>
          <w:rFonts w:ascii="Minion Pro" w:hAnsi="Minion Pro" w:cs="Times New Roman"/>
          <w:sz w:val="24"/>
        </w:rPr>
      </w:pPr>
      <w:r>
        <w:rPr>
          <w:rFonts w:ascii="Minion Pro" w:hAnsi="Minion Pro" w:cs="Times New Roman"/>
          <w:sz w:val="24"/>
        </w:rPr>
        <w:t>The next meeting of the Senate will be on reading day, May 6, at either 10am or 11am.</w:t>
      </w:r>
    </w:p>
    <w:p w:rsidR="00AE0F1B" w:rsidRDefault="00AE0F1B" w:rsidP="001D6BA8">
      <w:pPr>
        <w:pStyle w:val="ListParagraph"/>
        <w:numPr>
          <w:ilvl w:val="1"/>
          <w:numId w:val="1"/>
        </w:numPr>
        <w:rPr>
          <w:rFonts w:ascii="Minion Pro" w:hAnsi="Minion Pro" w:cs="Times New Roman"/>
          <w:sz w:val="24"/>
        </w:rPr>
      </w:pPr>
      <w:r>
        <w:rPr>
          <w:rFonts w:ascii="Minion Pro" w:hAnsi="Minion Pro" w:cs="Times New Roman"/>
          <w:sz w:val="24"/>
        </w:rPr>
        <w:t>Note that Speaker Droubie will not be serving on the Senate next year.</w:t>
      </w:r>
    </w:p>
    <w:p w:rsidR="00773A1E" w:rsidRDefault="002F029D" w:rsidP="00773A1E">
      <w:pPr>
        <w:pStyle w:val="ListParagraph"/>
        <w:numPr>
          <w:ilvl w:val="0"/>
          <w:numId w:val="1"/>
        </w:numPr>
        <w:rPr>
          <w:rFonts w:ascii="Minion Pro" w:hAnsi="Minion Pro" w:cs="Times New Roman"/>
          <w:sz w:val="24"/>
        </w:rPr>
      </w:pPr>
      <w:r>
        <w:rPr>
          <w:rFonts w:ascii="Minion Pro" w:hAnsi="Minion Pro" w:cs="Times New Roman"/>
          <w:sz w:val="24"/>
        </w:rPr>
        <w:t>Presentation</w:t>
      </w:r>
      <w:r w:rsidR="00C81080">
        <w:rPr>
          <w:rFonts w:ascii="Minion Pro" w:hAnsi="Minion Pro" w:cs="Times New Roman"/>
          <w:sz w:val="24"/>
        </w:rPr>
        <w:t xml:space="preserve"> by President O’Donnell on the state of the college</w:t>
      </w:r>
      <w:r>
        <w:rPr>
          <w:rFonts w:ascii="Minion Pro" w:hAnsi="Minion Pro" w:cs="Times New Roman"/>
          <w:sz w:val="24"/>
        </w:rPr>
        <w:t>.</w:t>
      </w:r>
    </w:p>
    <w:p w:rsidR="002F029D"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President O’Donnell is giving the annual update on the strategic plan process.</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There will be a Board of Trustees meeting on June 11.</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The current version of the Strategic Plan was sent out in March so the entire college community can see it.</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Please bring any feedback you have to the Senate.</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lastRenderedPageBreak/>
        <w:t>Note that the document indicates that we have a lot of aspirations, and we will not be able to do all of the things on the list of goals.</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There is an increased emphasis on graduate programs and adult learning.</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The intention is not to grow the traditional undergraduate program by much.</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The college is moving carefully into online education to diversify what we do at the college.</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There is an increased emphasis on service learning---more of an integration of academic learning into service.</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There is an emphasis on the fact that we have to expand fundraising efforts (and not just from the President and the VP of Advancement, but also from faculty and other administration, such as Deans---the people who have a direct investment).</w:t>
      </w:r>
    </w:p>
    <w:p w:rsidR="00E75979" w:rsidRDefault="00E75979" w:rsidP="002F029D">
      <w:pPr>
        <w:pStyle w:val="ListParagraph"/>
        <w:numPr>
          <w:ilvl w:val="1"/>
          <w:numId w:val="1"/>
        </w:numPr>
        <w:rPr>
          <w:rFonts w:ascii="Minion Pro" w:hAnsi="Minion Pro" w:cs="Times New Roman"/>
          <w:sz w:val="24"/>
        </w:rPr>
      </w:pPr>
      <w:r>
        <w:rPr>
          <w:rFonts w:ascii="Minion Pro" w:hAnsi="Minion Pro" w:cs="Times New Roman"/>
          <w:sz w:val="24"/>
        </w:rPr>
        <w:t>The goal is to have 3500 undergrads</w:t>
      </w:r>
      <w:r w:rsidR="00867D7F">
        <w:rPr>
          <w:rFonts w:ascii="Minion Pro" w:hAnsi="Minion Pro" w:cs="Times New Roman"/>
          <w:sz w:val="24"/>
        </w:rPr>
        <w:t xml:space="preserve"> with about 2600 on campus</w:t>
      </w:r>
      <w:r>
        <w:rPr>
          <w:rFonts w:ascii="Minion Pro" w:hAnsi="Minion Pro" w:cs="Times New Roman"/>
          <w:sz w:val="24"/>
        </w:rPr>
        <w:t xml:space="preserve">.  We currently have </w:t>
      </w:r>
      <w:r w:rsidR="00867D7F">
        <w:rPr>
          <w:rFonts w:ascii="Minion Pro" w:hAnsi="Minion Pro" w:cs="Times New Roman"/>
          <w:sz w:val="24"/>
        </w:rPr>
        <w:t>about 3350 undergrads (this would increase the number of students in residence).</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There will be more of an emphasis on theme communities in residence halls.</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Title IX issues will be addressed---not just to comply with the law, but to work to make things better.</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Develop the programming of the Multicultural Center.</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In the Office of Mission, a goal is to develop the College Core Identity Seminars for new faculty and staff.</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There will be work to de-centralize the work of the Advancement Office, while still centrally planning the fundraising work.</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There will be a new capital campaign---it will be significant and comprehensive, for facilities, endowment, and programmatic support.</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In the Office of Enrollment Management, the goal will be to grow the student body slightly---market for the recruitment of grad students.</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The classroom upgrade project will continue.</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Walsh Plaza and the Quad will be under repair.</w:t>
      </w:r>
    </w:p>
    <w:p w:rsidR="00867D7F" w:rsidRDefault="00867D7F" w:rsidP="002F029D">
      <w:pPr>
        <w:pStyle w:val="ListParagraph"/>
        <w:numPr>
          <w:ilvl w:val="1"/>
          <w:numId w:val="1"/>
        </w:numPr>
        <w:rPr>
          <w:rFonts w:ascii="Minion Pro" w:hAnsi="Minion Pro" w:cs="Times New Roman"/>
          <w:sz w:val="24"/>
        </w:rPr>
      </w:pPr>
      <w:r>
        <w:rPr>
          <w:rFonts w:ascii="Minion Pro" w:hAnsi="Minion Pro" w:cs="Times New Roman"/>
          <w:sz w:val="24"/>
        </w:rPr>
        <w:t>Stained glass in the Chapel will be replaced with a newly acquired piece of stained glass (an historic piece, which took a good deal of work to acquire)</w:t>
      </w:r>
      <w:r w:rsidR="00091AA0">
        <w:rPr>
          <w:rFonts w:ascii="Minion Pro" w:hAnsi="Minion Pro" w:cs="Times New Roman"/>
          <w:sz w:val="24"/>
        </w:rPr>
        <w:t>.</w:t>
      </w:r>
    </w:p>
    <w:p w:rsidR="00091AA0" w:rsidRDefault="00091AA0" w:rsidP="002F029D">
      <w:pPr>
        <w:pStyle w:val="ListParagraph"/>
        <w:numPr>
          <w:ilvl w:val="1"/>
          <w:numId w:val="1"/>
        </w:numPr>
        <w:rPr>
          <w:rFonts w:ascii="Minion Pro" w:hAnsi="Minion Pro" w:cs="Times New Roman"/>
          <w:sz w:val="24"/>
        </w:rPr>
      </w:pPr>
      <w:r>
        <w:rPr>
          <w:rFonts w:ascii="Minion Pro" w:hAnsi="Minion Pro" w:cs="Times New Roman"/>
          <w:sz w:val="24"/>
        </w:rPr>
        <w:t>Another goal is to foster wellness, through the Fitness Center.</w:t>
      </w:r>
    </w:p>
    <w:p w:rsidR="00C81080" w:rsidRDefault="00C81080" w:rsidP="00C81080">
      <w:pPr>
        <w:pStyle w:val="ListParagraph"/>
        <w:numPr>
          <w:ilvl w:val="0"/>
          <w:numId w:val="1"/>
        </w:numPr>
        <w:rPr>
          <w:rFonts w:ascii="Minion Pro" w:hAnsi="Minion Pro" w:cs="Times New Roman"/>
          <w:sz w:val="24"/>
        </w:rPr>
      </w:pPr>
      <w:r>
        <w:rPr>
          <w:rFonts w:ascii="Minion Pro" w:hAnsi="Minion Pro" w:cs="Times New Roman"/>
          <w:sz w:val="24"/>
        </w:rPr>
        <w:t>Presentation by Brother Jack Curran, FSC, on Phase II of the Strategic Plan.</w:t>
      </w:r>
    </w:p>
    <w:p w:rsidR="00C81080" w:rsidRDefault="00091AA0" w:rsidP="00C81080">
      <w:pPr>
        <w:pStyle w:val="ListParagraph"/>
        <w:numPr>
          <w:ilvl w:val="1"/>
          <w:numId w:val="1"/>
        </w:numPr>
        <w:rPr>
          <w:rFonts w:ascii="Minion Pro" w:hAnsi="Minion Pro" w:cs="Times New Roman"/>
          <w:sz w:val="24"/>
        </w:rPr>
      </w:pPr>
      <w:r>
        <w:rPr>
          <w:rFonts w:ascii="Minion Pro" w:hAnsi="Minion Pro" w:cs="Times New Roman"/>
          <w:sz w:val="24"/>
        </w:rPr>
        <w:t>The Strategic Plan Phase II is still not in its final form.</w:t>
      </w:r>
    </w:p>
    <w:p w:rsidR="00091AA0" w:rsidRDefault="00091AA0" w:rsidP="00C81080">
      <w:pPr>
        <w:pStyle w:val="ListParagraph"/>
        <w:numPr>
          <w:ilvl w:val="1"/>
          <w:numId w:val="1"/>
        </w:numPr>
        <w:rPr>
          <w:rFonts w:ascii="Minion Pro" w:hAnsi="Minion Pro" w:cs="Times New Roman"/>
          <w:sz w:val="24"/>
        </w:rPr>
      </w:pPr>
      <w:r>
        <w:rPr>
          <w:rFonts w:ascii="Minion Pro" w:hAnsi="Minion Pro" w:cs="Times New Roman"/>
          <w:sz w:val="24"/>
        </w:rPr>
        <w:lastRenderedPageBreak/>
        <w:t>The vision is to have a clearer identification of major assets to be leveraged</w:t>
      </w:r>
      <w:r w:rsidR="00CC2A15">
        <w:rPr>
          <w:rFonts w:ascii="Minion Pro" w:hAnsi="Minion Pro" w:cs="Times New Roman"/>
          <w:sz w:val="24"/>
        </w:rPr>
        <w:t>, to advance learning.</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Assets include our Lasallian heritage, proximity to New York City, and an extraordinarily broad range.</w:t>
      </w:r>
    </w:p>
    <w:p w:rsidR="00CC2A15" w:rsidRDefault="00CC2A15" w:rsidP="00CC2A15">
      <w:pPr>
        <w:pStyle w:val="ListParagraph"/>
        <w:numPr>
          <w:ilvl w:val="1"/>
          <w:numId w:val="1"/>
        </w:numPr>
        <w:rPr>
          <w:rFonts w:ascii="Minion Pro" w:hAnsi="Minion Pro" w:cs="Times New Roman"/>
          <w:sz w:val="24"/>
        </w:rPr>
      </w:pPr>
      <w:r>
        <w:rPr>
          <w:rFonts w:ascii="Minion Pro" w:hAnsi="Minion Pro" w:cs="Times New Roman"/>
          <w:sz w:val="24"/>
        </w:rPr>
        <w:t xml:space="preserve">The Core goals are to advance learning through our distinctive heritage, </w:t>
      </w:r>
      <w:r>
        <w:rPr>
          <w:rFonts w:ascii="Minion Pro" w:hAnsi="Minion Pro" w:cs="Times New Roman"/>
          <w:sz w:val="24"/>
        </w:rPr>
        <w:t>distinctive environment</w:t>
      </w:r>
      <w:r>
        <w:rPr>
          <w:rFonts w:ascii="Minion Pro" w:hAnsi="Minion Pro" w:cs="Times New Roman"/>
          <w:sz w:val="24"/>
        </w:rPr>
        <w:t>, distinctive dynamic.</w:t>
      </w:r>
    </w:p>
    <w:p w:rsidR="00CC2A15" w:rsidRDefault="00CC2A15" w:rsidP="00CC2A15">
      <w:pPr>
        <w:pStyle w:val="ListParagraph"/>
        <w:numPr>
          <w:ilvl w:val="1"/>
          <w:numId w:val="1"/>
        </w:numPr>
        <w:rPr>
          <w:rFonts w:ascii="Minion Pro" w:hAnsi="Minion Pro" w:cs="Times New Roman"/>
          <w:sz w:val="24"/>
        </w:rPr>
      </w:pPr>
      <w:r>
        <w:rPr>
          <w:rFonts w:ascii="Minion Pro" w:hAnsi="Minion Pro" w:cs="Times New Roman"/>
          <w:sz w:val="24"/>
        </w:rPr>
        <w:t>The Supporting Goals of Phase I are to be integrated into key strategies and Core Goals</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Have a qualified and diverse staff</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Have strong tenured and tenure-track faculty</w:t>
      </w:r>
    </w:p>
    <w:p w:rsidR="00CC2A15" w:rsidRDefault="00CC2A15" w:rsidP="00CC2A15">
      <w:pPr>
        <w:pStyle w:val="ListParagraph"/>
        <w:numPr>
          <w:ilvl w:val="1"/>
          <w:numId w:val="1"/>
        </w:numPr>
        <w:rPr>
          <w:rFonts w:ascii="Minion Pro" w:hAnsi="Minion Pro" w:cs="Times New Roman"/>
          <w:sz w:val="24"/>
        </w:rPr>
      </w:pPr>
      <w:r>
        <w:rPr>
          <w:rFonts w:ascii="Minion Pro" w:hAnsi="Minion Pro" w:cs="Times New Roman"/>
          <w:sz w:val="24"/>
        </w:rPr>
        <w:t>Goal 1 includes:</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More of an emphasis on the spiritual development of students.</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Extracurricular support and scope</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Greater specificity about “Lasallian research”</w:t>
      </w:r>
    </w:p>
    <w:p w:rsidR="00CC2A15" w:rsidRDefault="00CC2A15" w:rsidP="00CC2A15">
      <w:pPr>
        <w:pStyle w:val="ListParagraph"/>
        <w:numPr>
          <w:ilvl w:val="1"/>
          <w:numId w:val="1"/>
        </w:numPr>
        <w:rPr>
          <w:rFonts w:ascii="Minion Pro" w:hAnsi="Minion Pro" w:cs="Times New Roman"/>
          <w:sz w:val="24"/>
        </w:rPr>
      </w:pPr>
      <w:r>
        <w:rPr>
          <w:rFonts w:ascii="Minion Pro" w:hAnsi="Minion Pro" w:cs="Times New Roman"/>
          <w:sz w:val="24"/>
        </w:rPr>
        <w:t>Goal 2 includes:</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Greater emphasis on diversity through NYC</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A new emphasis on wellness</w:t>
      </w:r>
    </w:p>
    <w:p w:rsidR="00CC2A15" w:rsidRDefault="00CC2A15" w:rsidP="00CC2A15">
      <w:pPr>
        <w:pStyle w:val="ListParagraph"/>
        <w:numPr>
          <w:ilvl w:val="1"/>
          <w:numId w:val="1"/>
        </w:numPr>
        <w:rPr>
          <w:rFonts w:ascii="Minion Pro" w:hAnsi="Minion Pro" w:cs="Times New Roman"/>
          <w:sz w:val="24"/>
        </w:rPr>
      </w:pPr>
      <w:r>
        <w:rPr>
          <w:rFonts w:ascii="Minion Pro" w:hAnsi="Minion Pro" w:cs="Times New Roman"/>
          <w:sz w:val="24"/>
        </w:rPr>
        <w:t>Goal 3 includes:</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Integration of liberal arts and professional education</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Internships, research and co-majors</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Growing the graduate program: attract students from other institutions, have more blended/online learning</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Focus on veterans and transfers</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Involve alumni in the intellectual life of the college</w:t>
      </w:r>
    </w:p>
    <w:p w:rsidR="00CC2A15" w:rsidRDefault="00CC2A15" w:rsidP="00CC2A15">
      <w:pPr>
        <w:pStyle w:val="ListParagraph"/>
        <w:numPr>
          <w:ilvl w:val="2"/>
          <w:numId w:val="1"/>
        </w:numPr>
        <w:rPr>
          <w:rFonts w:ascii="Minion Pro" w:hAnsi="Minion Pro" w:cs="Times New Roman"/>
          <w:sz w:val="24"/>
        </w:rPr>
      </w:pPr>
      <w:r>
        <w:rPr>
          <w:rFonts w:ascii="Minion Pro" w:hAnsi="Minion Pro" w:cs="Times New Roman"/>
          <w:sz w:val="24"/>
        </w:rPr>
        <w:t>Performing arts events</w:t>
      </w:r>
    </w:p>
    <w:p w:rsidR="00CC2A15" w:rsidRDefault="00CC2A15" w:rsidP="00CC2A15">
      <w:pPr>
        <w:pStyle w:val="ListParagraph"/>
        <w:numPr>
          <w:ilvl w:val="1"/>
          <w:numId w:val="1"/>
        </w:numPr>
        <w:rPr>
          <w:rFonts w:ascii="Minion Pro" w:hAnsi="Minion Pro" w:cs="Times New Roman"/>
          <w:sz w:val="24"/>
        </w:rPr>
      </w:pPr>
      <w:r>
        <w:rPr>
          <w:rFonts w:ascii="Minion Pro" w:hAnsi="Minion Pro" w:cs="Times New Roman"/>
          <w:sz w:val="24"/>
        </w:rPr>
        <w:t xml:space="preserve">Provost Clyde: </w:t>
      </w:r>
      <w:r>
        <w:rPr>
          <w:rFonts w:ascii="Minion Pro" w:hAnsi="Minion Pro" w:cs="Times New Roman"/>
          <w:b/>
          <w:sz w:val="24"/>
        </w:rPr>
        <w:t>I</w:t>
      </w:r>
      <w:r w:rsidRPr="00CC2A15">
        <w:rPr>
          <w:rFonts w:ascii="Minion Pro" w:hAnsi="Minion Pro" w:cs="Times New Roman"/>
          <w:b/>
          <w:sz w:val="24"/>
        </w:rPr>
        <w:t>f you want something in the plan, now is the time to try to get it into the plan</w:t>
      </w:r>
      <w:r>
        <w:rPr>
          <w:rFonts w:ascii="Minion Pro" w:hAnsi="Minion Pro" w:cs="Times New Roman"/>
          <w:sz w:val="24"/>
        </w:rPr>
        <w:t>.  If you want something later that is not in the plan it may not be supported.  Input is needed.</w:t>
      </w:r>
    </w:p>
    <w:p w:rsidR="00CC2A15" w:rsidRPr="00CC2A15" w:rsidRDefault="00CC2A15" w:rsidP="00CC2A15">
      <w:pPr>
        <w:pStyle w:val="ListParagraph"/>
        <w:numPr>
          <w:ilvl w:val="1"/>
          <w:numId w:val="1"/>
        </w:numPr>
        <w:rPr>
          <w:rFonts w:ascii="Minion Pro" w:hAnsi="Minion Pro" w:cs="Times New Roman"/>
          <w:sz w:val="24"/>
        </w:rPr>
      </w:pPr>
      <w:r>
        <w:rPr>
          <w:rFonts w:ascii="Minion Pro" w:hAnsi="Minion Pro" w:cs="Times New Roman"/>
          <w:sz w:val="24"/>
        </w:rPr>
        <w:t>Speaker Droubie: There seems to be</w:t>
      </w:r>
      <w:r w:rsidR="00D3685D">
        <w:rPr>
          <w:rFonts w:ascii="Minion Pro" w:hAnsi="Minion Pro" w:cs="Times New Roman"/>
          <w:sz w:val="24"/>
        </w:rPr>
        <w:t xml:space="preserve"> a conflation of academics and academic affairs within the Strategic Plan.  There should be more of a focus on teaching and facilities maintenance (particularly lab facilities), and faculty development.</w:t>
      </w:r>
    </w:p>
    <w:p w:rsidR="00C81080" w:rsidRDefault="00C81080" w:rsidP="00C81080">
      <w:pPr>
        <w:pStyle w:val="ListParagraph"/>
        <w:numPr>
          <w:ilvl w:val="0"/>
          <w:numId w:val="1"/>
        </w:numPr>
        <w:rPr>
          <w:rFonts w:ascii="Minion Pro" w:hAnsi="Minion Pro" w:cs="Times New Roman"/>
          <w:sz w:val="24"/>
        </w:rPr>
      </w:pPr>
      <w:r>
        <w:rPr>
          <w:rFonts w:ascii="Minion Pro" w:hAnsi="Minion Pro" w:cs="Times New Roman"/>
          <w:sz w:val="24"/>
        </w:rPr>
        <w:t>Presentation by VP Facilities Andrew Ryan on the Master Plan updates.</w:t>
      </w:r>
    </w:p>
    <w:p w:rsidR="00C81080" w:rsidRDefault="00B855E0" w:rsidP="00C81080">
      <w:pPr>
        <w:pStyle w:val="ListParagraph"/>
        <w:numPr>
          <w:ilvl w:val="1"/>
          <w:numId w:val="1"/>
        </w:numPr>
        <w:rPr>
          <w:rFonts w:ascii="Minion Pro" w:hAnsi="Minion Pro" w:cs="Times New Roman"/>
          <w:sz w:val="24"/>
        </w:rPr>
      </w:pPr>
      <w:r>
        <w:rPr>
          <w:rFonts w:ascii="Minion Pro" w:hAnsi="Minion Pro" w:cs="Times New Roman"/>
          <w:sz w:val="24"/>
        </w:rPr>
        <w:t>The Master Plan is designed to run concurrently with the Strategic Plan</w:t>
      </w:r>
    </w:p>
    <w:p w:rsidR="00B855E0" w:rsidRDefault="00B855E0" w:rsidP="00C81080">
      <w:pPr>
        <w:pStyle w:val="ListParagraph"/>
        <w:numPr>
          <w:ilvl w:val="1"/>
          <w:numId w:val="1"/>
        </w:numPr>
        <w:rPr>
          <w:rFonts w:ascii="Minion Pro" w:hAnsi="Minion Pro" w:cs="Times New Roman"/>
          <w:sz w:val="24"/>
        </w:rPr>
      </w:pPr>
      <w:r>
        <w:rPr>
          <w:rFonts w:ascii="Minion Pro" w:hAnsi="Minion Pro" w:cs="Times New Roman"/>
          <w:sz w:val="24"/>
        </w:rPr>
        <w:t>There is a major need for infrastructure</w:t>
      </w:r>
    </w:p>
    <w:p w:rsidR="00B855E0" w:rsidRDefault="00B855E0" w:rsidP="00B855E0">
      <w:pPr>
        <w:pStyle w:val="ListParagraph"/>
        <w:numPr>
          <w:ilvl w:val="2"/>
          <w:numId w:val="1"/>
        </w:numPr>
        <w:rPr>
          <w:rFonts w:ascii="Minion Pro" w:hAnsi="Minion Pro" w:cs="Times New Roman"/>
          <w:sz w:val="24"/>
        </w:rPr>
      </w:pPr>
      <w:r>
        <w:rPr>
          <w:rFonts w:ascii="Minion Pro" w:hAnsi="Minion Pro" w:cs="Times New Roman"/>
          <w:sz w:val="24"/>
        </w:rPr>
        <w:lastRenderedPageBreak/>
        <w:t>Upgrades in Hayden</w:t>
      </w:r>
    </w:p>
    <w:p w:rsidR="00B855E0" w:rsidRDefault="00B855E0" w:rsidP="00B855E0">
      <w:pPr>
        <w:pStyle w:val="ListParagraph"/>
        <w:numPr>
          <w:ilvl w:val="2"/>
          <w:numId w:val="1"/>
        </w:numPr>
        <w:rPr>
          <w:rFonts w:ascii="Minion Pro" w:hAnsi="Minion Pro" w:cs="Times New Roman"/>
          <w:sz w:val="24"/>
        </w:rPr>
      </w:pPr>
      <w:r>
        <w:rPr>
          <w:rFonts w:ascii="Minion Pro" w:hAnsi="Minion Pro" w:cs="Times New Roman"/>
          <w:sz w:val="24"/>
        </w:rPr>
        <w:t>Thomas Hall student engagement suite</w:t>
      </w:r>
    </w:p>
    <w:p w:rsidR="00B855E0" w:rsidRDefault="00B855E0" w:rsidP="00B855E0">
      <w:pPr>
        <w:pStyle w:val="ListParagraph"/>
        <w:numPr>
          <w:ilvl w:val="2"/>
          <w:numId w:val="1"/>
        </w:numPr>
        <w:rPr>
          <w:rFonts w:ascii="Minion Pro" w:hAnsi="Minion Pro" w:cs="Times New Roman"/>
          <w:sz w:val="24"/>
        </w:rPr>
      </w:pPr>
      <w:r>
        <w:rPr>
          <w:rFonts w:ascii="Minion Pro" w:hAnsi="Minion Pro" w:cs="Times New Roman"/>
          <w:sz w:val="24"/>
        </w:rPr>
        <w:t>Smith Theater</w:t>
      </w:r>
    </w:p>
    <w:p w:rsidR="00B855E0" w:rsidRDefault="00B855E0" w:rsidP="00B855E0">
      <w:pPr>
        <w:pStyle w:val="ListParagraph"/>
        <w:numPr>
          <w:ilvl w:val="2"/>
          <w:numId w:val="1"/>
        </w:numPr>
        <w:rPr>
          <w:rFonts w:ascii="Minion Pro" w:hAnsi="Minion Pro" w:cs="Times New Roman"/>
          <w:sz w:val="24"/>
        </w:rPr>
      </w:pPr>
      <w:r>
        <w:rPr>
          <w:rFonts w:ascii="Minion Pro" w:hAnsi="Minion Pro" w:cs="Times New Roman"/>
          <w:sz w:val="24"/>
        </w:rPr>
        <w:t>Renovation to quad-level (2</w:t>
      </w:r>
      <w:r w:rsidRPr="00B855E0">
        <w:rPr>
          <w:rFonts w:ascii="Minion Pro" w:hAnsi="Minion Pro" w:cs="Times New Roman"/>
          <w:sz w:val="24"/>
          <w:vertAlign w:val="superscript"/>
        </w:rPr>
        <w:t>nd</w:t>
      </w:r>
      <w:r>
        <w:rPr>
          <w:rFonts w:ascii="Minion Pro" w:hAnsi="Minion Pro" w:cs="Times New Roman"/>
          <w:sz w:val="24"/>
        </w:rPr>
        <w:t xml:space="preserve"> floor) Miguel and DLS</w:t>
      </w:r>
    </w:p>
    <w:p w:rsidR="00B855E0" w:rsidRDefault="00B855E0" w:rsidP="00B855E0">
      <w:pPr>
        <w:pStyle w:val="ListParagraph"/>
        <w:numPr>
          <w:ilvl w:val="2"/>
          <w:numId w:val="1"/>
        </w:numPr>
        <w:rPr>
          <w:rFonts w:ascii="Minion Pro" w:hAnsi="Minion Pro" w:cs="Times New Roman"/>
          <w:sz w:val="24"/>
        </w:rPr>
      </w:pPr>
      <w:r>
        <w:rPr>
          <w:rFonts w:ascii="Minion Pro" w:hAnsi="Minion Pro" w:cs="Times New Roman"/>
          <w:sz w:val="24"/>
        </w:rPr>
        <w:t>Housing renovation</w:t>
      </w:r>
    </w:p>
    <w:p w:rsidR="00B855E0" w:rsidRDefault="00B855E0" w:rsidP="00B855E0">
      <w:pPr>
        <w:pStyle w:val="ListParagraph"/>
        <w:numPr>
          <w:ilvl w:val="2"/>
          <w:numId w:val="1"/>
        </w:numPr>
        <w:rPr>
          <w:rFonts w:ascii="Minion Pro" w:hAnsi="Minion Pro" w:cs="Times New Roman"/>
          <w:sz w:val="24"/>
        </w:rPr>
      </w:pPr>
      <w:r>
        <w:rPr>
          <w:rFonts w:ascii="Minion Pro" w:hAnsi="Minion Pro" w:cs="Times New Roman"/>
          <w:sz w:val="24"/>
        </w:rPr>
        <w:t>New apartment style housing</w:t>
      </w:r>
    </w:p>
    <w:p w:rsidR="00B855E0" w:rsidRDefault="00B855E0" w:rsidP="00B855E0">
      <w:pPr>
        <w:pStyle w:val="ListParagraph"/>
        <w:numPr>
          <w:ilvl w:val="2"/>
          <w:numId w:val="1"/>
        </w:numPr>
        <w:rPr>
          <w:rFonts w:ascii="Minion Pro" w:hAnsi="Minion Pro" w:cs="Times New Roman"/>
          <w:sz w:val="24"/>
        </w:rPr>
      </w:pPr>
      <w:r>
        <w:rPr>
          <w:rFonts w:ascii="Minion Pro" w:hAnsi="Minion Pro" w:cs="Times New Roman"/>
          <w:sz w:val="24"/>
        </w:rPr>
        <w:t>Chrysostom repurposing</w:t>
      </w:r>
    </w:p>
    <w:p w:rsidR="00C81080" w:rsidRDefault="00B855E0" w:rsidP="00C81080">
      <w:pPr>
        <w:pStyle w:val="ListParagraph"/>
        <w:numPr>
          <w:ilvl w:val="1"/>
          <w:numId w:val="1"/>
        </w:numPr>
        <w:rPr>
          <w:rFonts w:ascii="Minion Pro" w:hAnsi="Minion Pro" w:cs="Times New Roman"/>
          <w:sz w:val="24"/>
        </w:rPr>
      </w:pPr>
      <w:r>
        <w:rPr>
          <w:rFonts w:ascii="Minion Pro" w:hAnsi="Minion Pro" w:cs="Times New Roman"/>
          <w:sz w:val="24"/>
        </w:rPr>
        <w:t>The total amount of money projected to be available is about $150 million---during the first 5 years there will be $35 million, and the second 5 years there will be $117 million.</w:t>
      </w:r>
    </w:p>
    <w:p w:rsidR="00B855E0" w:rsidRDefault="00B855E0" w:rsidP="00C81080">
      <w:pPr>
        <w:pStyle w:val="ListParagraph"/>
        <w:numPr>
          <w:ilvl w:val="1"/>
          <w:numId w:val="1"/>
        </w:numPr>
        <w:rPr>
          <w:rFonts w:ascii="Minion Pro" w:hAnsi="Minion Pro" w:cs="Times New Roman"/>
          <w:sz w:val="24"/>
        </w:rPr>
      </w:pPr>
      <w:r>
        <w:rPr>
          <w:rFonts w:ascii="Minion Pro" w:hAnsi="Minion Pro" w:cs="Times New Roman"/>
          <w:sz w:val="24"/>
        </w:rPr>
        <w:t xml:space="preserve">The first 5 years are the same in both options. </w:t>
      </w:r>
    </w:p>
    <w:p w:rsidR="00B855E0" w:rsidRDefault="00B855E0" w:rsidP="00C81080">
      <w:pPr>
        <w:pStyle w:val="ListParagraph"/>
        <w:numPr>
          <w:ilvl w:val="1"/>
          <w:numId w:val="1"/>
        </w:numPr>
        <w:rPr>
          <w:rFonts w:ascii="Minion Pro" w:hAnsi="Minion Pro" w:cs="Times New Roman"/>
          <w:sz w:val="24"/>
        </w:rPr>
      </w:pPr>
      <w:r>
        <w:rPr>
          <w:rFonts w:ascii="Minion Pro" w:hAnsi="Minion Pro" w:cs="Times New Roman"/>
          <w:sz w:val="24"/>
        </w:rPr>
        <w:t>For the second 5 years, either new STEM building south of Leo with Leo renovation, OR replace the Leo building with a new STEM building.</w:t>
      </w:r>
    </w:p>
    <w:p w:rsidR="00B855E0" w:rsidRDefault="00B855E0" w:rsidP="00B855E0">
      <w:pPr>
        <w:pStyle w:val="ListParagraph"/>
        <w:numPr>
          <w:ilvl w:val="2"/>
          <w:numId w:val="1"/>
        </w:numPr>
        <w:rPr>
          <w:rFonts w:ascii="Minion Pro" w:hAnsi="Minion Pro" w:cs="Times New Roman"/>
          <w:sz w:val="24"/>
        </w:rPr>
      </w:pPr>
      <w:r>
        <w:rPr>
          <w:rFonts w:ascii="Minion Pro" w:hAnsi="Minion Pro" w:cs="Times New Roman"/>
          <w:sz w:val="24"/>
        </w:rPr>
        <w:t>The second option would mean much less money to other projects.</w:t>
      </w:r>
    </w:p>
    <w:p w:rsidR="00562466" w:rsidRDefault="00562466" w:rsidP="00562466">
      <w:pPr>
        <w:pStyle w:val="ListParagraph"/>
        <w:numPr>
          <w:ilvl w:val="1"/>
          <w:numId w:val="1"/>
        </w:numPr>
        <w:rPr>
          <w:rFonts w:ascii="Minion Pro" w:hAnsi="Minion Pro" w:cs="Times New Roman"/>
          <w:sz w:val="24"/>
        </w:rPr>
      </w:pPr>
      <w:r>
        <w:rPr>
          <w:rFonts w:ascii="Minion Pro" w:hAnsi="Minion Pro" w:cs="Times New Roman"/>
          <w:sz w:val="24"/>
        </w:rPr>
        <w:t>There was a Board of Trustees retreat in March</w:t>
      </w:r>
    </w:p>
    <w:p w:rsidR="00562466" w:rsidRDefault="00562466" w:rsidP="00562466">
      <w:pPr>
        <w:pStyle w:val="ListParagraph"/>
        <w:numPr>
          <w:ilvl w:val="2"/>
          <w:numId w:val="1"/>
        </w:numPr>
        <w:rPr>
          <w:rFonts w:ascii="Minion Pro" w:hAnsi="Minion Pro" w:cs="Times New Roman"/>
          <w:sz w:val="24"/>
        </w:rPr>
      </w:pPr>
      <w:r>
        <w:rPr>
          <w:rFonts w:ascii="Minion Pro" w:hAnsi="Minion Pro" w:cs="Times New Roman"/>
          <w:sz w:val="24"/>
        </w:rPr>
        <w:t>The charges from the Board were to conduct a STEM feasibility survey, and develop a plan to move the STEM building forward by 1 year or 2 years.  Facilities is currently working on changing the sequence to accommodate this charge.</w:t>
      </w:r>
    </w:p>
    <w:p w:rsidR="00562466" w:rsidRDefault="00562466" w:rsidP="00562466">
      <w:pPr>
        <w:pStyle w:val="ListParagraph"/>
        <w:numPr>
          <w:ilvl w:val="0"/>
          <w:numId w:val="1"/>
        </w:numPr>
        <w:rPr>
          <w:rFonts w:ascii="Minion Pro" w:hAnsi="Minion Pro" w:cs="Times New Roman"/>
          <w:sz w:val="24"/>
        </w:rPr>
      </w:pPr>
      <w:r>
        <w:rPr>
          <w:rFonts w:ascii="Minion Pro" w:hAnsi="Minion Pro" w:cs="Times New Roman"/>
          <w:sz w:val="24"/>
        </w:rPr>
        <w:t>Speaker Droubie: Since we are between VP Finances right now, no report on finances at this meeting.</w:t>
      </w:r>
    </w:p>
    <w:p w:rsidR="009A485A" w:rsidRDefault="009A485A" w:rsidP="00773A1E">
      <w:pPr>
        <w:pStyle w:val="ListParagraph"/>
        <w:numPr>
          <w:ilvl w:val="0"/>
          <w:numId w:val="1"/>
        </w:numPr>
        <w:rPr>
          <w:rFonts w:ascii="Minion Pro" w:hAnsi="Minion Pro" w:cs="Times New Roman"/>
          <w:sz w:val="24"/>
        </w:rPr>
      </w:pPr>
      <w:r w:rsidRPr="00773A1E">
        <w:rPr>
          <w:rFonts w:ascii="Minion Pro" w:hAnsi="Minion Pro" w:cs="Times New Roman"/>
          <w:sz w:val="24"/>
        </w:rPr>
        <w:t>Reports from the Standing Committees</w:t>
      </w:r>
    </w:p>
    <w:p w:rsidR="002F029D" w:rsidRDefault="002F029D" w:rsidP="002F029D">
      <w:pPr>
        <w:pStyle w:val="ListParagraph"/>
        <w:numPr>
          <w:ilvl w:val="1"/>
          <w:numId w:val="1"/>
        </w:numPr>
        <w:rPr>
          <w:rFonts w:ascii="Minion Pro" w:hAnsi="Minion Pro" w:cs="Times New Roman"/>
          <w:sz w:val="24"/>
        </w:rPr>
      </w:pPr>
      <w:r>
        <w:rPr>
          <w:rFonts w:ascii="Minion Pro" w:hAnsi="Minion Pro" w:cs="Times New Roman"/>
          <w:sz w:val="24"/>
        </w:rPr>
        <w:t>Educational Affairs Commission (EAC)</w:t>
      </w:r>
      <w:r w:rsidR="00956DB6">
        <w:rPr>
          <w:rFonts w:ascii="Minion Pro" w:hAnsi="Minion Pro" w:cs="Times New Roman"/>
          <w:sz w:val="24"/>
        </w:rPr>
        <w:t xml:space="preserve">: Senator </w:t>
      </w:r>
      <w:r w:rsidR="00562466">
        <w:rPr>
          <w:rFonts w:ascii="Minion Pro" w:hAnsi="Minion Pro" w:cs="Times New Roman"/>
          <w:sz w:val="24"/>
        </w:rPr>
        <w:t>Matthew Jura</w:t>
      </w:r>
    </w:p>
    <w:p w:rsidR="00D11568" w:rsidRDefault="00562466" w:rsidP="00AE0F1B">
      <w:pPr>
        <w:pStyle w:val="ListParagraph"/>
        <w:numPr>
          <w:ilvl w:val="2"/>
          <w:numId w:val="1"/>
        </w:numPr>
        <w:rPr>
          <w:rFonts w:ascii="Minion Pro" w:hAnsi="Minion Pro" w:cs="Times New Roman"/>
          <w:sz w:val="24"/>
        </w:rPr>
      </w:pPr>
      <w:r>
        <w:rPr>
          <w:rFonts w:ascii="Minion Pro" w:hAnsi="Minion Pro" w:cs="Times New Roman"/>
          <w:sz w:val="24"/>
        </w:rPr>
        <w:t>Quorum was not met at the most recent meeting (Tuesday was on a Monday schedule), so no official business could be conducted.</w:t>
      </w:r>
    </w:p>
    <w:p w:rsidR="00562466" w:rsidRDefault="00562466" w:rsidP="00AE0F1B">
      <w:pPr>
        <w:pStyle w:val="ListParagraph"/>
        <w:numPr>
          <w:ilvl w:val="2"/>
          <w:numId w:val="1"/>
        </w:numPr>
        <w:rPr>
          <w:rFonts w:ascii="Minion Pro" w:hAnsi="Minion Pro" w:cs="Times New Roman"/>
          <w:sz w:val="24"/>
        </w:rPr>
      </w:pPr>
      <w:r>
        <w:rPr>
          <w:rFonts w:ascii="Minion Pro" w:hAnsi="Minion Pro" w:cs="Times New Roman"/>
          <w:sz w:val="24"/>
        </w:rPr>
        <w:t>CTC report from Jake Holmquist on the Faculty Laptop Initiative.</w:t>
      </w:r>
    </w:p>
    <w:p w:rsidR="00562466" w:rsidRDefault="00562466" w:rsidP="00AE0F1B">
      <w:pPr>
        <w:pStyle w:val="ListParagraph"/>
        <w:numPr>
          <w:ilvl w:val="2"/>
          <w:numId w:val="1"/>
        </w:numPr>
        <w:rPr>
          <w:rFonts w:ascii="Minion Pro" w:hAnsi="Minion Pro" w:cs="Times New Roman"/>
          <w:sz w:val="24"/>
        </w:rPr>
      </w:pPr>
      <w:r>
        <w:rPr>
          <w:rFonts w:ascii="Minion Pro" w:hAnsi="Minion Pro" w:cs="Times New Roman"/>
          <w:sz w:val="24"/>
        </w:rPr>
        <w:t>Library Committee: No report.</w:t>
      </w:r>
    </w:p>
    <w:p w:rsidR="00562466" w:rsidRDefault="00562466" w:rsidP="00AE0F1B">
      <w:pPr>
        <w:pStyle w:val="ListParagraph"/>
        <w:numPr>
          <w:ilvl w:val="2"/>
          <w:numId w:val="1"/>
        </w:numPr>
        <w:rPr>
          <w:rFonts w:ascii="Minion Pro" w:hAnsi="Minion Pro" w:cs="Times New Roman"/>
          <w:sz w:val="24"/>
        </w:rPr>
      </w:pPr>
      <w:r>
        <w:rPr>
          <w:rFonts w:ascii="Minion Pro" w:hAnsi="Minion Pro" w:cs="Times New Roman"/>
          <w:sz w:val="24"/>
        </w:rPr>
        <w:t>CCC Report: MBA Bridge program, and Applied Mathematics Data Analytics programs have been submitted to the CCC for consideration</w:t>
      </w:r>
    </w:p>
    <w:p w:rsidR="00562466" w:rsidRDefault="00562466" w:rsidP="00AE0F1B">
      <w:pPr>
        <w:pStyle w:val="ListParagraph"/>
        <w:numPr>
          <w:ilvl w:val="2"/>
          <w:numId w:val="1"/>
        </w:numPr>
        <w:rPr>
          <w:rFonts w:ascii="Minion Pro" w:hAnsi="Minion Pro" w:cs="Times New Roman"/>
          <w:sz w:val="24"/>
        </w:rPr>
      </w:pPr>
      <w:r>
        <w:rPr>
          <w:rFonts w:ascii="Minion Pro" w:hAnsi="Minion Pro" w:cs="Times New Roman"/>
          <w:sz w:val="24"/>
        </w:rPr>
        <w:t>There was a memo from the Athletics Committee to the EAC regarding policy on athletes missing classes.</w:t>
      </w:r>
    </w:p>
    <w:p w:rsidR="00562466" w:rsidRDefault="00562466" w:rsidP="00AE0F1B">
      <w:pPr>
        <w:pStyle w:val="ListParagraph"/>
        <w:numPr>
          <w:ilvl w:val="2"/>
          <w:numId w:val="1"/>
        </w:numPr>
        <w:rPr>
          <w:rFonts w:ascii="Minion Pro" w:hAnsi="Minion Pro" w:cs="Times New Roman"/>
          <w:sz w:val="24"/>
        </w:rPr>
      </w:pPr>
      <w:r>
        <w:rPr>
          <w:rFonts w:ascii="Minion Pro" w:hAnsi="Minion Pro" w:cs="Times New Roman"/>
          <w:sz w:val="24"/>
        </w:rPr>
        <w:t>There is a proposal to change the grade replacement policy for graduate courses pending (no vote since no quorum)</w:t>
      </w:r>
    </w:p>
    <w:p w:rsidR="002F029D" w:rsidRDefault="002F029D" w:rsidP="002F029D">
      <w:pPr>
        <w:pStyle w:val="ListParagraph"/>
        <w:numPr>
          <w:ilvl w:val="1"/>
          <w:numId w:val="1"/>
        </w:numPr>
        <w:rPr>
          <w:rFonts w:ascii="Minion Pro" w:hAnsi="Minion Pro" w:cs="Times New Roman"/>
          <w:sz w:val="24"/>
        </w:rPr>
      </w:pPr>
      <w:r>
        <w:rPr>
          <w:rFonts w:ascii="Minion Pro" w:hAnsi="Minion Pro" w:cs="Times New Roman"/>
          <w:sz w:val="24"/>
        </w:rPr>
        <w:t>Campus Life Committee</w:t>
      </w:r>
      <w:r w:rsidR="00956DB6">
        <w:rPr>
          <w:rFonts w:ascii="Minion Pro" w:hAnsi="Minion Pro" w:cs="Times New Roman"/>
          <w:sz w:val="24"/>
        </w:rPr>
        <w:t>: Senator Sonny Ago</w:t>
      </w:r>
    </w:p>
    <w:p w:rsidR="0000223E" w:rsidRPr="00773A1E" w:rsidRDefault="00562466" w:rsidP="00AE0F1B">
      <w:pPr>
        <w:pStyle w:val="ListParagraph"/>
        <w:numPr>
          <w:ilvl w:val="2"/>
          <w:numId w:val="1"/>
        </w:numPr>
        <w:rPr>
          <w:rFonts w:ascii="Minion Pro" w:hAnsi="Minion Pro" w:cs="Times New Roman"/>
          <w:sz w:val="24"/>
        </w:rPr>
      </w:pPr>
      <w:r>
        <w:rPr>
          <w:rFonts w:ascii="Minion Pro" w:hAnsi="Minion Pro" w:cs="Times New Roman"/>
          <w:sz w:val="24"/>
        </w:rPr>
        <w:lastRenderedPageBreak/>
        <w:t>The committee is discussing the feasibility of banning smoking on the Quad.  Senator Ago notes that the ash trays are currently located in places where people are not legally permitted to smoke anyway.</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Old Business</w:t>
      </w:r>
    </w:p>
    <w:p w:rsidR="00E863AC" w:rsidRDefault="00E863AC" w:rsidP="00E863AC">
      <w:pPr>
        <w:pStyle w:val="ListParagraph"/>
        <w:numPr>
          <w:ilvl w:val="1"/>
          <w:numId w:val="1"/>
        </w:numPr>
        <w:rPr>
          <w:rFonts w:ascii="Minion Pro" w:hAnsi="Minion Pro" w:cs="Times New Roman"/>
          <w:sz w:val="24"/>
        </w:rPr>
      </w:pPr>
      <w:r>
        <w:rPr>
          <w:rFonts w:ascii="Minion Pro" w:hAnsi="Minion Pro" w:cs="Times New Roman"/>
          <w:sz w:val="24"/>
        </w:rPr>
        <w:t>There was no old business.</w:t>
      </w:r>
    </w:p>
    <w:p w:rsidR="00956DB6" w:rsidRPr="0000223E" w:rsidRDefault="009A485A" w:rsidP="0000223E">
      <w:pPr>
        <w:pStyle w:val="ListParagraph"/>
        <w:numPr>
          <w:ilvl w:val="0"/>
          <w:numId w:val="1"/>
        </w:numPr>
        <w:rPr>
          <w:rFonts w:ascii="Minion Pro" w:hAnsi="Minion Pro" w:cs="Times New Roman"/>
          <w:sz w:val="24"/>
        </w:rPr>
      </w:pPr>
      <w:r w:rsidRPr="000304A2">
        <w:rPr>
          <w:rFonts w:ascii="Minion Pro" w:hAnsi="Minion Pro" w:cs="Times New Roman"/>
          <w:sz w:val="24"/>
        </w:rPr>
        <w:t>New Business</w:t>
      </w:r>
    </w:p>
    <w:p w:rsidR="0000223E" w:rsidRDefault="00562466" w:rsidP="00956DB6">
      <w:pPr>
        <w:pStyle w:val="ListParagraph"/>
        <w:numPr>
          <w:ilvl w:val="1"/>
          <w:numId w:val="1"/>
        </w:numPr>
        <w:rPr>
          <w:rFonts w:ascii="Minion Pro" w:hAnsi="Minion Pro" w:cs="Times New Roman"/>
          <w:sz w:val="24"/>
        </w:rPr>
      </w:pPr>
      <w:r>
        <w:rPr>
          <w:rFonts w:ascii="Minion Pro" w:hAnsi="Minion Pro" w:cs="Times New Roman"/>
          <w:sz w:val="24"/>
        </w:rPr>
        <w:t>Speaker Droubie introduces attached motion regarding the formation of a study group on the Division I athletics program at MC, moves that it be accepted by the Senate.</w:t>
      </w:r>
    </w:p>
    <w:p w:rsidR="00FD0B88" w:rsidRDefault="00FD0B88" w:rsidP="00956DB6">
      <w:pPr>
        <w:pStyle w:val="ListParagraph"/>
        <w:numPr>
          <w:ilvl w:val="1"/>
          <w:numId w:val="1"/>
        </w:numPr>
        <w:rPr>
          <w:rFonts w:ascii="Minion Pro" w:hAnsi="Minion Pro" w:cs="Times New Roman"/>
          <w:sz w:val="24"/>
        </w:rPr>
      </w:pPr>
      <w:r>
        <w:rPr>
          <w:rFonts w:ascii="Minion Pro" w:hAnsi="Minion Pro" w:cs="Times New Roman"/>
          <w:sz w:val="24"/>
        </w:rPr>
        <w:t>VP Student Life Richard Satterlee has concerns with the motion---he is concerned with the process, and thinks the process should be made simpler.  Suggests that the existing standing committee on Athletics could conduct such a study.  The CFA chair could charge the Athletics committee to conduct the study.  There are 6 faculty members on this committee.</w:t>
      </w:r>
    </w:p>
    <w:p w:rsidR="00FD0B88" w:rsidRDefault="00FD0B88" w:rsidP="00956DB6">
      <w:pPr>
        <w:pStyle w:val="ListParagraph"/>
        <w:numPr>
          <w:ilvl w:val="1"/>
          <w:numId w:val="1"/>
        </w:numPr>
        <w:rPr>
          <w:rFonts w:ascii="Minion Pro" w:hAnsi="Minion Pro" w:cs="Times New Roman"/>
          <w:sz w:val="24"/>
        </w:rPr>
      </w:pPr>
      <w:r>
        <w:rPr>
          <w:rFonts w:ascii="Minion Pro" w:hAnsi="Minion Pro" w:cs="Times New Roman"/>
          <w:sz w:val="24"/>
        </w:rPr>
        <w:t>Dean Theodosiou asks whether the motion is within the purview of the Senate.</w:t>
      </w:r>
    </w:p>
    <w:p w:rsidR="00FD0B88" w:rsidRDefault="00FD0B88" w:rsidP="00956DB6">
      <w:pPr>
        <w:pStyle w:val="ListParagraph"/>
        <w:numPr>
          <w:ilvl w:val="1"/>
          <w:numId w:val="1"/>
        </w:numPr>
        <w:rPr>
          <w:rFonts w:ascii="Minion Pro" w:hAnsi="Minion Pro" w:cs="Times New Roman"/>
          <w:sz w:val="24"/>
        </w:rPr>
      </w:pPr>
      <w:r>
        <w:rPr>
          <w:rFonts w:ascii="Minion Pro" w:hAnsi="Minion Pro" w:cs="Times New Roman"/>
          <w:sz w:val="24"/>
        </w:rPr>
        <w:t>Speaker Droubie replied that it is within the purview of the Senate.</w:t>
      </w:r>
    </w:p>
    <w:p w:rsidR="00FD0B88" w:rsidRDefault="00FD0B88" w:rsidP="00956DB6">
      <w:pPr>
        <w:pStyle w:val="ListParagraph"/>
        <w:numPr>
          <w:ilvl w:val="1"/>
          <w:numId w:val="1"/>
        </w:numPr>
        <w:rPr>
          <w:rFonts w:ascii="Minion Pro" w:hAnsi="Minion Pro" w:cs="Times New Roman"/>
          <w:sz w:val="24"/>
        </w:rPr>
      </w:pPr>
      <w:r>
        <w:rPr>
          <w:rFonts w:ascii="Minion Pro" w:hAnsi="Minion Pro" w:cs="Times New Roman"/>
          <w:sz w:val="24"/>
        </w:rPr>
        <w:t>President O’Donnell asked what the objection is to VP Satterlee’s recommendation.  The Athletics Committee reports to the Campus Life Committee, which reports to the Senate.</w:t>
      </w:r>
    </w:p>
    <w:p w:rsidR="00FD0B88" w:rsidRDefault="00FD0B88" w:rsidP="00956DB6">
      <w:pPr>
        <w:pStyle w:val="ListParagraph"/>
        <w:numPr>
          <w:ilvl w:val="1"/>
          <w:numId w:val="1"/>
        </w:numPr>
        <w:rPr>
          <w:rFonts w:ascii="Minion Pro" w:hAnsi="Minion Pro" w:cs="Times New Roman"/>
          <w:sz w:val="24"/>
        </w:rPr>
      </w:pPr>
      <w:r>
        <w:rPr>
          <w:rFonts w:ascii="Minion Pro" w:hAnsi="Minion Pro" w:cs="Times New Roman"/>
          <w:sz w:val="24"/>
        </w:rPr>
        <w:t>Senator Jura asked whether the Speaker of the Senate could charge the standing committee on Athletics to conduct the study.</w:t>
      </w:r>
    </w:p>
    <w:p w:rsidR="00C64BB0" w:rsidRDefault="00C64BB0" w:rsidP="00956DB6">
      <w:pPr>
        <w:pStyle w:val="ListParagraph"/>
        <w:numPr>
          <w:ilvl w:val="1"/>
          <w:numId w:val="1"/>
        </w:numPr>
        <w:rPr>
          <w:rFonts w:ascii="Minion Pro" w:hAnsi="Minion Pro" w:cs="Times New Roman"/>
          <w:sz w:val="24"/>
        </w:rPr>
      </w:pPr>
      <w:r>
        <w:rPr>
          <w:rFonts w:ascii="Minion Pro" w:hAnsi="Minion Pro" w:cs="Times New Roman"/>
          <w:sz w:val="24"/>
        </w:rPr>
        <w:t>President O’Donnell and VP Satterlee agree that the Speaker of the Senate may charge the Athletics Committee to conduct the study.</w:t>
      </w:r>
    </w:p>
    <w:p w:rsidR="00C64BB0" w:rsidRDefault="00C64BB0" w:rsidP="00956DB6">
      <w:pPr>
        <w:pStyle w:val="ListParagraph"/>
        <w:numPr>
          <w:ilvl w:val="1"/>
          <w:numId w:val="1"/>
        </w:numPr>
        <w:rPr>
          <w:rFonts w:ascii="Minion Pro" w:hAnsi="Minion Pro" w:cs="Times New Roman"/>
          <w:sz w:val="24"/>
        </w:rPr>
      </w:pPr>
      <w:r>
        <w:rPr>
          <w:rFonts w:ascii="Minion Pro" w:hAnsi="Minion Pro" w:cs="Times New Roman"/>
          <w:sz w:val="24"/>
        </w:rPr>
        <w:t>Speaker Droubie withdraws the motion.</w:t>
      </w:r>
    </w:p>
    <w:p w:rsidR="00C64BB0" w:rsidRPr="00C64BB0" w:rsidRDefault="00C64BB0" w:rsidP="00956DB6">
      <w:pPr>
        <w:pStyle w:val="ListParagraph"/>
        <w:numPr>
          <w:ilvl w:val="1"/>
          <w:numId w:val="1"/>
        </w:numPr>
        <w:rPr>
          <w:rFonts w:ascii="Minion Pro" w:hAnsi="Minion Pro" w:cs="Times New Roman"/>
          <w:sz w:val="24"/>
        </w:rPr>
      </w:pPr>
      <w:r>
        <w:rPr>
          <w:rFonts w:ascii="Minion Pro" w:hAnsi="Minion Pro" w:cs="Times New Roman"/>
          <w:sz w:val="24"/>
        </w:rPr>
        <w:t xml:space="preserve">Speaker Droubie moves: </w:t>
      </w:r>
      <w:r w:rsidRPr="00C64BB0">
        <w:rPr>
          <w:rFonts w:ascii="Minion Pro" w:hAnsi="Minion Pro" w:cs="Times New Roman"/>
          <w:b/>
          <w:sz w:val="24"/>
        </w:rPr>
        <w:t>That the Standing Athletics Committee performs a cost/benefit analysis of the Athletics Department participating in Division I athletics versus other options.</w:t>
      </w:r>
    </w:p>
    <w:p w:rsidR="00C64BB0" w:rsidRDefault="00C64BB0" w:rsidP="00956DB6">
      <w:pPr>
        <w:pStyle w:val="ListParagraph"/>
        <w:numPr>
          <w:ilvl w:val="1"/>
          <w:numId w:val="1"/>
        </w:numPr>
        <w:rPr>
          <w:rFonts w:ascii="Minion Pro" w:hAnsi="Minion Pro" w:cs="Times New Roman"/>
          <w:sz w:val="24"/>
        </w:rPr>
      </w:pPr>
      <w:r>
        <w:rPr>
          <w:rFonts w:ascii="Minion Pro" w:hAnsi="Minion Pro" w:cs="Times New Roman"/>
          <w:sz w:val="24"/>
        </w:rPr>
        <w:t>The motion was seconded by Senator Clark.</w:t>
      </w:r>
    </w:p>
    <w:p w:rsidR="00C64BB0" w:rsidRDefault="00C64BB0" w:rsidP="00956DB6">
      <w:pPr>
        <w:pStyle w:val="ListParagraph"/>
        <w:numPr>
          <w:ilvl w:val="1"/>
          <w:numId w:val="1"/>
        </w:numPr>
        <w:rPr>
          <w:rFonts w:ascii="Minion Pro" w:hAnsi="Minion Pro" w:cs="Times New Roman"/>
          <w:sz w:val="24"/>
        </w:rPr>
      </w:pPr>
      <w:r>
        <w:rPr>
          <w:rFonts w:ascii="Minion Pro" w:hAnsi="Minion Pro" w:cs="Times New Roman"/>
          <w:sz w:val="24"/>
        </w:rPr>
        <w:t>The motion passed unanimously.</w:t>
      </w:r>
      <w:bookmarkStart w:id="0" w:name="_GoBack"/>
      <w:bookmarkEnd w:id="0"/>
    </w:p>
    <w:p w:rsidR="009A485A" w:rsidRDefault="00AE0F1B" w:rsidP="009A485A">
      <w:pPr>
        <w:pStyle w:val="ListParagraph"/>
        <w:numPr>
          <w:ilvl w:val="0"/>
          <w:numId w:val="1"/>
        </w:numPr>
        <w:rPr>
          <w:rFonts w:ascii="Minion Pro" w:hAnsi="Minion Pro" w:cs="Times New Roman"/>
          <w:sz w:val="24"/>
        </w:rPr>
      </w:pPr>
      <w:r>
        <w:rPr>
          <w:rFonts w:ascii="Minion Pro" w:hAnsi="Minion Pro" w:cs="Times New Roman"/>
          <w:sz w:val="24"/>
        </w:rPr>
        <w:t>Adjourned at 5:</w:t>
      </w:r>
      <w:r w:rsidR="00C81080">
        <w:rPr>
          <w:rFonts w:ascii="Minion Pro" w:hAnsi="Minion Pro" w:cs="Times New Roman"/>
          <w:sz w:val="24"/>
        </w:rPr>
        <w:t>21</w:t>
      </w:r>
      <w:r w:rsidR="00A72401">
        <w:rPr>
          <w:rFonts w:ascii="Minion Pro" w:hAnsi="Minion Pro" w:cs="Times New Roman"/>
          <w:sz w:val="24"/>
        </w:rPr>
        <w:t xml:space="preserve"> pm.</w:t>
      </w:r>
    </w:p>
    <w:p w:rsidR="00EA6CA2" w:rsidRPr="00B644F2" w:rsidRDefault="00A72401">
      <w:pPr>
        <w:rPr>
          <w:rFonts w:ascii="Minion Pro" w:hAnsi="Minion Pro" w:cs="Times New Roman"/>
          <w:sz w:val="24"/>
        </w:rPr>
      </w:pPr>
      <w:r>
        <w:rPr>
          <w:rFonts w:ascii="Minion Pro" w:hAnsi="Minion Pro" w:cs="Times New Roman"/>
          <w:sz w:val="24"/>
        </w:rPr>
        <w:t>Respectfully submitted by M. Jura.</w:t>
      </w:r>
    </w:p>
    <w:sectPr w:rsidR="00EA6CA2" w:rsidRPr="00B644F2" w:rsidSect="00386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ion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E19"/>
    <w:multiLevelType w:val="hybridMultilevel"/>
    <w:tmpl w:val="44A24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4EA0833"/>
    <w:multiLevelType w:val="hybridMultilevel"/>
    <w:tmpl w:val="A14C5152"/>
    <w:lvl w:ilvl="0" w:tplc="3A0651A2">
      <w:start w:val="1"/>
      <w:numFmt w:val="upperRoman"/>
      <w:lvlText w:val="%1."/>
      <w:lvlJc w:val="left"/>
      <w:pPr>
        <w:ind w:left="720" w:hanging="360"/>
      </w:pPr>
      <w:rPr>
        <w:rFonts w:ascii="Minion Pro" w:eastAsiaTheme="minorEastAsia" w:hAnsi="Minion Pro"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A2"/>
    <w:rsid w:val="0000223E"/>
    <w:rsid w:val="000304A2"/>
    <w:rsid w:val="0007711F"/>
    <w:rsid w:val="0007754B"/>
    <w:rsid w:val="00091AA0"/>
    <w:rsid w:val="000A050C"/>
    <w:rsid w:val="000E441B"/>
    <w:rsid w:val="00112190"/>
    <w:rsid w:val="0013101A"/>
    <w:rsid w:val="001D6BA8"/>
    <w:rsid w:val="0025283C"/>
    <w:rsid w:val="002B0413"/>
    <w:rsid w:val="002C4C63"/>
    <w:rsid w:val="002F029D"/>
    <w:rsid w:val="00316066"/>
    <w:rsid w:val="00386CC1"/>
    <w:rsid w:val="003B6D43"/>
    <w:rsid w:val="004532B3"/>
    <w:rsid w:val="004E0775"/>
    <w:rsid w:val="004F7C37"/>
    <w:rsid w:val="00532E23"/>
    <w:rsid w:val="00535AEC"/>
    <w:rsid w:val="00562466"/>
    <w:rsid w:val="005D679A"/>
    <w:rsid w:val="005F7534"/>
    <w:rsid w:val="00666CFC"/>
    <w:rsid w:val="00682783"/>
    <w:rsid w:val="006F3C17"/>
    <w:rsid w:val="006F5BA6"/>
    <w:rsid w:val="00773A1E"/>
    <w:rsid w:val="007D3241"/>
    <w:rsid w:val="00833DF4"/>
    <w:rsid w:val="00867D7F"/>
    <w:rsid w:val="008C32DB"/>
    <w:rsid w:val="009162B9"/>
    <w:rsid w:val="00935E27"/>
    <w:rsid w:val="00956DB6"/>
    <w:rsid w:val="009754F9"/>
    <w:rsid w:val="009A1C5B"/>
    <w:rsid w:val="009A485A"/>
    <w:rsid w:val="009D4E71"/>
    <w:rsid w:val="009E3A25"/>
    <w:rsid w:val="009E4BA8"/>
    <w:rsid w:val="009F55A1"/>
    <w:rsid w:val="00A07088"/>
    <w:rsid w:val="00A72401"/>
    <w:rsid w:val="00A772F6"/>
    <w:rsid w:val="00AE0F1B"/>
    <w:rsid w:val="00B05DC1"/>
    <w:rsid w:val="00B20539"/>
    <w:rsid w:val="00B3543A"/>
    <w:rsid w:val="00B5202F"/>
    <w:rsid w:val="00B644F2"/>
    <w:rsid w:val="00B841A1"/>
    <w:rsid w:val="00B855E0"/>
    <w:rsid w:val="00C52ECD"/>
    <w:rsid w:val="00C64BB0"/>
    <w:rsid w:val="00C81080"/>
    <w:rsid w:val="00CA71C8"/>
    <w:rsid w:val="00CA779B"/>
    <w:rsid w:val="00CC2A15"/>
    <w:rsid w:val="00D11568"/>
    <w:rsid w:val="00D3685D"/>
    <w:rsid w:val="00D853FC"/>
    <w:rsid w:val="00DA02CB"/>
    <w:rsid w:val="00E310DC"/>
    <w:rsid w:val="00E75979"/>
    <w:rsid w:val="00E863AC"/>
    <w:rsid w:val="00EA6CA2"/>
    <w:rsid w:val="00EB1D85"/>
    <w:rsid w:val="00EC2C6B"/>
    <w:rsid w:val="00ED434A"/>
    <w:rsid w:val="00F17A35"/>
    <w:rsid w:val="00F36965"/>
    <w:rsid w:val="00F61842"/>
    <w:rsid w:val="00F652B3"/>
    <w:rsid w:val="00F862FD"/>
    <w:rsid w:val="00F90E47"/>
    <w:rsid w:val="00FA1968"/>
    <w:rsid w:val="00FD0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6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template</cp:lastModifiedBy>
  <cp:revision>5</cp:revision>
  <dcterms:created xsi:type="dcterms:W3CDTF">2015-04-23T16:34:00Z</dcterms:created>
  <dcterms:modified xsi:type="dcterms:W3CDTF">2015-04-23T18:04:00Z</dcterms:modified>
</cp:coreProperties>
</file>