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165" w:rsidRDefault="008B1635">
      <w:bookmarkStart w:id="0" w:name="_GoBack"/>
      <w:bookmarkEnd w:id="0"/>
      <w:r>
        <w:rPr>
          <w:b/>
          <w:u w:val="single"/>
        </w:rPr>
        <w:t>Educational Affairs Committee Meeting – 10/06/2015</w:t>
      </w:r>
    </w:p>
    <w:p w:rsidR="008B1635" w:rsidRDefault="008B1635"/>
    <w:p w:rsidR="008B1635" w:rsidRDefault="008B1635">
      <w:pPr>
        <w:rPr>
          <w:b/>
        </w:rPr>
      </w:pPr>
      <w:r>
        <w:rPr>
          <w:b/>
        </w:rPr>
        <w:t>Members Present:</w:t>
      </w:r>
    </w:p>
    <w:p w:rsidR="008B1635" w:rsidRDefault="008B1635">
      <w:pPr>
        <w:rPr>
          <w:b/>
        </w:rPr>
      </w:pPr>
    </w:p>
    <w:p w:rsidR="008B1635" w:rsidRDefault="008B1635">
      <w:r>
        <w:t>Cheryl Harrison, Jake Holmquist, Darisa Saboon, Lisa Toscano, Antonio Cordoba, David Shefferman, Poonam Arora, Helene Tyler, Susan Astarita, William Clyde, Tim J. Ward, Chloe Sweeney, George Schlinck, Keith Brower, David Mahan, William Waltors</w:t>
      </w:r>
    </w:p>
    <w:p w:rsidR="008B1635" w:rsidRDefault="008B1635"/>
    <w:p w:rsidR="008B1635" w:rsidRDefault="008B1635">
      <w:r>
        <w:t>Meeting called to order at 3:35 PM by Provost William Clyde.</w:t>
      </w:r>
    </w:p>
    <w:p w:rsidR="008B1635" w:rsidRDefault="008B1635"/>
    <w:p w:rsidR="008B1635" w:rsidRDefault="008B1635" w:rsidP="008B1635">
      <w:pPr>
        <w:pStyle w:val="ListParagraph"/>
        <w:numPr>
          <w:ilvl w:val="0"/>
          <w:numId w:val="1"/>
        </w:numPr>
        <w:rPr>
          <w:b/>
          <w:u w:val="single"/>
        </w:rPr>
      </w:pPr>
      <w:r w:rsidRPr="008B1635">
        <w:rPr>
          <w:b/>
          <w:u w:val="single"/>
        </w:rPr>
        <w:t>Election of Officers of EAC</w:t>
      </w:r>
    </w:p>
    <w:p w:rsidR="008B1635" w:rsidRPr="008B1635" w:rsidRDefault="008B1635" w:rsidP="008B1635">
      <w:pPr>
        <w:pStyle w:val="ListParagraph"/>
        <w:rPr>
          <w:b/>
          <w:u w:val="single"/>
        </w:rPr>
      </w:pPr>
    </w:p>
    <w:p w:rsidR="008B1635" w:rsidRDefault="008B1635" w:rsidP="008B1635">
      <w:pPr>
        <w:pStyle w:val="ListParagraph"/>
        <w:numPr>
          <w:ilvl w:val="0"/>
          <w:numId w:val="2"/>
        </w:numPr>
      </w:pPr>
      <w:r>
        <w:t>Dean Ward nominated Provost William Clyde as chair of the committee. Provost Clyde accepted.</w:t>
      </w:r>
    </w:p>
    <w:p w:rsidR="008B1635" w:rsidRDefault="008B1635" w:rsidP="008B1635">
      <w:pPr>
        <w:pStyle w:val="ListParagraph"/>
        <w:numPr>
          <w:ilvl w:val="0"/>
          <w:numId w:val="2"/>
        </w:numPr>
      </w:pPr>
      <w:r>
        <w:t>Dean Ward nominated George Schlinck as vice chair of the committee. Mr. Schlinck accepted.</w:t>
      </w:r>
    </w:p>
    <w:p w:rsidR="008B1635" w:rsidRDefault="008B1635" w:rsidP="008B1635">
      <w:pPr>
        <w:pStyle w:val="ListParagraph"/>
        <w:numPr>
          <w:ilvl w:val="0"/>
          <w:numId w:val="2"/>
        </w:numPr>
      </w:pPr>
      <w:r>
        <w:t>Dr. David Shefferman nominated Dr. Antonio Cordoba as vice chair of the committee. Dr. Cordoba accepted.</w:t>
      </w:r>
    </w:p>
    <w:p w:rsidR="008B1635" w:rsidRDefault="008B1635" w:rsidP="008B1635"/>
    <w:p w:rsidR="008B1635" w:rsidRPr="008B1635" w:rsidRDefault="008B1635" w:rsidP="008B1635">
      <w:pPr>
        <w:pStyle w:val="ListParagraph"/>
        <w:numPr>
          <w:ilvl w:val="0"/>
          <w:numId w:val="1"/>
        </w:numPr>
        <w:rPr>
          <w:b/>
          <w:u w:val="single"/>
        </w:rPr>
      </w:pPr>
      <w:r w:rsidRPr="008B1635">
        <w:rPr>
          <w:b/>
          <w:u w:val="single"/>
        </w:rPr>
        <w:t>Approval of Agenda</w:t>
      </w:r>
    </w:p>
    <w:p w:rsidR="008B1635" w:rsidRDefault="008B1635" w:rsidP="008B1635">
      <w:pPr>
        <w:pStyle w:val="ListParagraph"/>
        <w:ind w:left="1440"/>
        <w:rPr>
          <w:b/>
          <w:u w:val="single"/>
        </w:rPr>
      </w:pPr>
    </w:p>
    <w:p w:rsidR="008B1635" w:rsidRDefault="008B1635" w:rsidP="008B1635">
      <w:pPr>
        <w:pStyle w:val="ListParagraph"/>
        <w:numPr>
          <w:ilvl w:val="0"/>
          <w:numId w:val="2"/>
        </w:numPr>
      </w:pPr>
      <w:r>
        <w:t>Motion: To approve agenda for 10/06/2015</w:t>
      </w:r>
    </w:p>
    <w:p w:rsidR="008B1635" w:rsidRDefault="008B1635" w:rsidP="008B1635">
      <w:pPr>
        <w:pStyle w:val="ListParagraph"/>
        <w:numPr>
          <w:ilvl w:val="0"/>
          <w:numId w:val="2"/>
        </w:numPr>
      </w:pPr>
      <w:r>
        <w:t>Vote: Motion carried</w:t>
      </w:r>
    </w:p>
    <w:p w:rsidR="008B1635" w:rsidRDefault="008B1635" w:rsidP="008B1635">
      <w:pPr>
        <w:pStyle w:val="ListParagraph"/>
        <w:numPr>
          <w:ilvl w:val="0"/>
          <w:numId w:val="2"/>
        </w:numPr>
      </w:pPr>
      <w:r>
        <w:t>Resolved: Agenda for meeting on 10/06/2015 approved without modification</w:t>
      </w:r>
    </w:p>
    <w:p w:rsidR="008B1635" w:rsidRDefault="008B1635" w:rsidP="008B1635"/>
    <w:p w:rsidR="008B1635" w:rsidRPr="008B1635" w:rsidRDefault="008B1635" w:rsidP="008B1635">
      <w:pPr>
        <w:pStyle w:val="ListParagraph"/>
        <w:numPr>
          <w:ilvl w:val="0"/>
          <w:numId w:val="1"/>
        </w:numPr>
        <w:rPr>
          <w:b/>
          <w:u w:val="single"/>
        </w:rPr>
      </w:pPr>
      <w:r w:rsidRPr="008B1635">
        <w:rPr>
          <w:b/>
          <w:u w:val="single"/>
        </w:rPr>
        <w:t>Approval of Previous Meeting’s Minutes</w:t>
      </w:r>
    </w:p>
    <w:p w:rsidR="008B1635" w:rsidRDefault="008B1635" w:rsidP="008B1635">
      <w:pPr>
        <w:pStyle w:val="ListParagraph"/>
        <w:rPr>
          <w:b/>
          <w:u w:val="single"/>
        </w:rPr>
      </w:pPr>
    </w:p>
    <w:p w:rsidR="008B1635" w:rsidRDefault="008B1635" w:rsidP="008B1635">
      <w:pPr>
        <w:pStyle w:val="ListParagraph"/>
        <w:numPr>
          <w:ilvl w:val="0"/>
          <w:numId w:val="2"/>
        </w:numPr>
      </w:pPr>
      <w:r>
        <w:t>Dr. Shefferman pointed out that minutes from April and possibly March and February still needed to be approved.</w:t>
      </w:r>
    </w:p>
    <w:p w:rsidR="008B1635" w:rsidRDefault="008B1635" w:rsidP="008B1635">
      <w:pPr>
        <w:pStyle w:val="ListParagraph"/>
        <w:numPr>
          <w:ilvl w:val="0"/>
          <w:numId w:val="2"/>
        </w:numPr>
      </w:pPr>
      <w:r>
        <w:t>Motion: To approve meeting minutes from 05/05/2015</w:t>
      </w:r>
    </w:p>
    <w:p w:rsidR="008B1635" w:rsidRDefault="008B1635" w:rsidP="008B1635">
      <w:pPr>
        <w:pStyle w:val="ListParagraph"/>
        <w:numPr>
          <w:ilvl w:val="0"/>
          <w:numId w:val="2"/>
        </w:numPr>
      </w:pPr>
      <w:r>
        <w:t>Vote: Motion carried</w:t>
      </w:r>
    </w:p>
    <w:p w:rsidR="008B1635" w:rsidRPr="008B1635" w:rsidRDefault="008B1635" w:rsidP="008B1635">
      <w:pPr>
        <w:pStyle w:val="ListParagraph"/>
        <w:numPr>
          <w:ilvl w:val="0"/>
          <w:numId w:val="2"/>
        </w:numPr>
      </w:pPr>
      <w:r>
        <w:t xml:space="preserve">Resolved: Minutes from meeting on 05/05/2015 approved without modification. </w:t>
      </w:r>
      <w:r w:rsidRPr="008B1635">
        <w:rPr>
          <w:b/>
          <w:color w:val="FF0000"/>
        </w:rPr>
        <w:t>Provost Clyde would follow up regarding minutes from previous meetings.</w:t>
      </w:r>
    </w:p>
    <w:p w:rsidR="008B1635" w:rsidRDefault="008B1635"/>
    <w:p w:rsidR="008B1635" w:rsidRPr="008B1635" w:rsidRDefault="008B1635" w:rsidP="008B1635">
      <w:pPr>
        <w:pStyle w:val="ListParagraph"/>
        <w:numPr>
          <w:ilvl w:val="0"/>
          <w:numId w:val="1"/>
        </w:numPr>
        <w:rPr>
          <w:b/>
          <w:u w:val="single"/>
        </w:rPr>
      </w:pPr>
      <w:r w:rsidRPr="008B1635">
        <w:rPr>
          <w:b/>
          <w:u w:val="single"/>
        </w:rPr>
        <w:t>Report of the College-Wide Curriculum Committee (CCC)</w:t>
      </w:r>
    </w:p>
    <w:p w:rsidR="008B1635" w:rsidRDefault="008B1635" w:rsidP="008B1635">
      <w:pPr>
        <w:rPr>
          <w:b/>
          <w:u w:val="single"/>
        </w:rPr>
      </w:pPr>
    </w:p>
    <w:p w:rsidR="008B1635" w:rsidRDefault="008B1635" w:rsidP="008B1635">
      <w:pPr>
        <w:pStyle w:val="ListParagraph"/>
        <w:numPr>
          <w:ilvl w:val="0"/>
          <w:numId w:val="2"/>
        </w:numPr>
      </w:pPr>
      <w:r>
        <w:t>In lieu of Rebecca Kern, Provost Clyde reports:</w:t>
      </w:r>
    </w:p>
    <w:p w:rsidR="008B1635" w:rsidRDefault="008B1635" w:rsidP="008B1635">
      <w:pPr>
        <w:pStyle w:val="ListParagraph"/>
        <w:numPr>
          <w:ilvl w:val="0"/>
          <w:numId w:val="2"/>
        </w:numPr>
      </w:pPr>
      <w:r>
        <w:t>The CCC was charged with articulating/clarifying CWCC learning outcomes</w:t>
      </w:r>
      <w:r w:rsidR="00FB29F1">
        <w:t>.</w:t>
      </w:r>
    </w:p>
    <w:p w:rsidR="00FB29F1" w:rsidRDefault="00FB29F1" w:rsidP="008B1635">
      <w:pPr>
        <w:pStyle w:val="ListParagraph"/>
        <w:numPr>
          <w:ilvl w:val="0"/>
          <w:numId w:val="2"/>
        </w:numPr>
      </w:pPr>
      <w:r>
        <w:t>In January 2016, 6 faculty members and likely William Waltors to clarify learning outcomes</w:t>
      </w:r>
    </w:p>
    <w:p w:rsidR="00FB29F1" w:rsidRPr="00FB29F1" w:rsidRDefault="00FB29F1" w:rsidP="008B1635">
      <w:pPr>
        <w:pStyle w:val="ListParagraph"/>
        <w:numPr>
          <w:ilvl w:val="0"/>
          <w:numId w:val="2"/>
        </w:numPr>
      </w:pPr>
      <w:r>
        <w:rPr>
          <w:b/>
          <w:color w:val="FF0000"/>
        </w:rPr>
        <w:t>EAC recommen</w:t>
      </w:r>
      <w:r w:rsidR="00490623">
        <w:rPr>
          <w:b/>
          <w:color w:val="FF0000"/>
        </w:rPr>
        <w:t>ds that a representative from SC</w:t>
      </w:r>
      <w:r>
        <w:rPr>
          <w:b/>
          <w:color w:val="FF0000"/>
        </w:rPr>
        <w:t>PS be included (though this is not part of the charge)</w:t>
      </w:r>
    </w:p>
    <w:p w:rsidR="00FB29F1" w:rsidRPr="00FB29F1" w:rsidRDefault="00FB29F1" w:rsidP="00FB29F1">
      <w:pPr>
        <w:pStyle w:val="ListParagraph"/>
        <w:numPr>
          <w:ilvl w:val="0"/>
          <w:numId w:val="1"/>
        </w:numPr>
        <w:rPr>
          <w:b/>
          <w:u w:val="single"/>
        </w:rPr>
      </w:pPr>
      <w:r w:rsidRPr="00FB29F1">
        <w:rPr>
          <w:b/>
          <w:u w:val="single"/>
        </w:rPr>
        <w:lastRenderedPageBreak/>
        <w:t>Report of the College Technology Committee (CTC)</w:t>
      </w:r>
    </w:p>
    <w:p w:rsidR="00FB29F1" w:rsidRDefault="00FB29F1" w:rsidP="00FB29F1">
      <w:pPr>
        <w:pStyle w:val="ListParagraph"/>
        <w:rPr>
          <w:b/>
          <w:u w:val="single"/>
        </w:rPr>
      </w:pPr>
    </w:p>
    <w:p w:rsidR="00FB29F1" w:rsidRDefault="00FB29F1" w:rsidP="00FB29F1">
      <w:pPr>
        <w:pStyle w:val="ListParagraph"/>
        <w:numPr>
          <w:ilvl w:val="0"/>
          <w:numId w:val="2"/>
        </w:numPr>
      </w:pPr>
      <w:r>
        <w:t>Jake Holmquist reports:</w:t>
      </w:r>
    </w:p>
    <w:p w:rsidR="00FB29F1" w:rsidRDefault="00FB29F1" w:rsidP="00FB29F1">
      <w:pPr>
        <w:pStyle w:val="ListParagraph"/>
        <w:numPr>
          <w:ilvl w:val="0"/>
          <w:numId w:val="2"/>
        </w:numPr>
      </w:pPr>
      <w:r>
        <w:t xml:space="preserve">Minutes from the CTC meetings can be found at </w:t>
      </w:r>
      <w:hyperlink r:id="rId6" w:history="1">
        <w:r w:rsidRPr="00EF1C88">
          <w:rPr>
            <w:rStyle w:val="Hyperlink"/>
          </w:rPr>
          <w:t>http://ctc.manhattan.edu</w:t>
        </w:r>
      </w:hyperlink>
    </w:p>
    <w:p w:rsidR="00FB29F1" w:rsidRDefault="00FB29F1" w:rsidP="00FB29F1">
      <w:pPr>
        <w:pStyle w:val="ListParagraph"/>
        <w:numPr>
          <w:ilvl w:val="0"/>
          <w:numId w:val="2"/>
        </w:numPr>
      </w:pPr>
      <w:r>
        <w:t>Enterprise data team met in September to determine some manual processes to develop work flows.</w:t>
      </w:r>
    </w:p>
    <w:p w:rsidR="00FB29F1" w:rsidRDefault="00FB29F1" w:rsidP="00FB29F1">
      <w:pPr>
        <w:pStyle w:val="ListParagraph"/>
        <w:numPr>
          <w:ilvl w:val="0"/>
          <w:numId w:val="2"/>
        </w:numPr>
      </w:pPr>
      <w:r>
        <w:t>Infrastructure &amp; Support group rolled out 25Live and worked on AirPlay support for classrooms</w:t>
      </w:r>
    </w:p>
    <w:p w:rsidR="00FB29F1" w:rsidRDefault="00FB29F1" w:rsidP="00FB29F1">
      <w:pPr>
        <w:pStyle w:val="ListParagraph"/>
        <w:numPr>
          <w:ilvl w:val="0"/>
          <w:numId w:val="2"/>
        </w:numPr>
      </w:pPr>
      <w:r>
        <w:t>Manhattan College App for smart phones</w:t>
      </w:r>
    </w:p>
    <w:p w:rsidR="00FB29F1" w:rsidRDefault="00FB29F1" w:rsidP="00FB29F1">
      <w:pPr>
        <w:pStyle w:val="ListParagraph"/>
        <w:numPr>
          <w:ilvl w:val="0"/>
          <w:numId w:val="2"/>
        </w:numPr>
      </w:pPr>
      <w:r>
        <w:t>Potentially using smart phone as a functioning ID card</w:t>
      </w:r>
    </w:p>
    <w:p w:rsidR="00FB29F1" w:rsidRPr="00FB29F1" w:rsidRDefault="00FB29F1" w:rsidP="00FB29F1">
      <w:pPr>
        <w:pStyle w:val="ListParagraph"/>
        <w:numPr>
          <w:ilvl w:val="0"/>
          <w:numId w:val="2"/>
        </w:numPr>
      </w:pPr>
      <w:r>
        <w:rPr>
          <w:b/>
          <w:color w:val="FF0000"/>
        </w:rPr>
        <w:t>Next meeting will include a Map-works representative</w:t>
      </w:r>
    </w:p>
    <w:p w:rsidR="00FB29F1" w:rsidRPr="00FB29F1" w:rsidRDefault="00FB29F1" w:rsidP="00FB29F1">
      <w:pPr>
        <w:pStyle w:val="ListParagraph"/>
        <w:numPr>
          <w:ilvl w:val="0"/>
          <w:numId w:val="2"/>
        </w:numPr>
      </w:pPr>
    </w:p>
    <w:p w:rsidR="00FB29F1" w:rsidRPr="00FB29F1" w:rsidRDefault="00FB29F1" w:rsidP="00FB29F1">
      <w:pPr>
        <w:pStyle w:val="ListParagraph"/>
        <w:numPr>
          <w:ilvl w:val="0"/>
          <w:numId w:val="1"/>
        </w:numPr>
        <w:rPr>
          <w:b/>
          <w:u w:val="single"/>
        </w:rPr>
      </w:pPr>
      <w:r w:rsidRPr="00FB29F1">
        <w:rPr>
          <w:b/>
          <w:u w:val="single"/>
        </w:rPr>
        <w:t>Report of the College Library Committee</w:t>
      </w:r>
      <w:r>
        <w:rPr>
          <w:b/>
          <w:u w:val="single"/>
        </w:rPr>
        <w:t xml:space="preserve"> (CLC)</w:t>
      </w:r>
    </w:p>
    <w:p w:rsidR="00FB29F1" w:rsidRDefault="00FB29F1" w:rsidP="00FB29F1">
      <w:pPr>
        <w:rPr>
          <w:b/>
          <w:u w:val="single"/>
        </w:rPr>
      </w:pPr>
    </w:p>
    <w:p w:rsidR="00FB29F1" w:rsidRDefault="00FB29F1" w:rsidP="00FB29F1">
      <w:pPr>
        <w:pStyle w:val="ListParagraph"/>
        <w:numPr>
          <w:ilvl w:val="0"/>
          <w:numId w:val="2"/>
        </w:numPr>
      </w:pPr>
      <w:r>
        <w:t>William Waltors reports:</w:t>
      </w:r>
    </w:p>
    <w:p w:rsidR="00FB29F1" w:rsidRDefault="00FB29F1" w:rsidP="00FB29F1">
      <w:pPr>
        <w:pStyle w:val="ListParagraph"/>
        <w:numPr>
          <w:ilvl w:val="0"/>
          <w:numId w:val="2"/>
        </w:numPr>
      </w:pPr>
      <w:r>
        <w:t>There is discussion of moving the HGI to the 5</w:t>
      </w:r>
      <w:r w:rsidRPr="00FB29F1">
        <w:rPr>
          <w:vertAlign w:val="superscript"/>
        </w:rPr>
        <w:t>th</w:t>
      </w:r>
      <w:r>
        <w:t xml:space="preserve"> floor to open room on other floors in the library</w:t>
      </w:r>
    </w:p>
    <w:p w:rsidR="00FB29F1" w:rsidRDefault="00FB29F1" w:rsidP="00FB29F1">
      <w:pPr>
        <w:pStyle w:val="ListParagraph"/>
        <w:numPr>
          <w:ilvl w:val="0"/>
          <w:numId w:val="2"/>
        </w:numPr>
      </w:pPr>
      <w:r>
        <w:t>Adding more security cameras</w:t>
      </w:r>
    </w:p>
    <w:p w:rsidR="00FB29F1" w:rsidRDefault="00FB29F1" w:rsidP="00FB29F1">
      <w:pPr>
        <w:pStyle w:val="ListParagraph"/>
        <w:numPr>
          <w:ilvl w:val="0"/>
          <w:numId w:val="2"/>
        </w:numPr>
      </w:pPr>
      <w:r>
        <w:t>Opening 2</w:t>
      </w:r>
      <w:r w:rsidRPr="00FB29F1">
        <w:rPr>
          <w:vertAlign w:val="superscript"/>
        </w:rPr>
        <w:t>nd</w:t>
      </w:r>
      <w:r>
        <w:t xml:space="preserve"> and 3</w:t>
      </w:r>
      <w:r w:rsidRPr="00FB29F1">
        <w:rPr>
          <w:vertAlign w:val="superscript"/>
        </w:rPr>
        <w:t>rd</w:t>
      </w:r>
      <w:r>
        <w:t xml:space="preserve"> </w:t>
      </w:r>
      <w:r w:rsidR="00BA24AE">
        <w:t>floors for 24 hours</w:t>
      </w:r>
    </w:p>
    <w:p w:rsidR="00BA24AE" w:rsidRDefault="00BA24AE" w:rsidP="00FB29F1">
      <w:pPr>
        <w:pStyle w:val="ListParagraph"/>
        <w:numPr>
          <w:ilvl w:val="0"/>
          <w:numId w:val="2"/>
        </w:numPr>
      </w:pPr>
      <w:r>
        <w:t>Getting rid of turnstiles</w:t>
      </w:r>
    </w:p>
    <w:p w:rsidR="00BA24AE" w:rsidRDefault="00BA24AE" w:rsidP="00BA24AE"/>
    <w:p w:rsidR="00BA24AE" w:rsidRPr="00BA24AE" w:rsidRDefault="00BA24AE" w:rsidP="00BA24AE">
      <w:pPr>
        <w:pStyle w:val="ListParagraph"/>
        <w:numPr>
          <w:ilvl w:val="0"/>
          <w:numId w:val="1"/>
        </w:numPr>
        <w:rPr>
          <w:b/>
          <w:u w:val="single"/>
        </w:rPr>
      </w:pPr>
      <w:r w:rsidRPr="00BA24AE">
        <w:rPr>
          <w:b/>
          <w:u w:val="single"/>
        </w:rPr>
        <w:t>Old Business</w:t>
      </w:r>
    </w:p>
    <w:p w:rsidR="00BA24AE" w:rsidRPr="00BA24AE" w:rsidRDefault="00BA24AE" w:rsidP="00BA24AE">
      <w:pPr>
        <w:pStyle w:val="ListParagraph"/>
        <w:numPr>
          <w:ilvl w:val="1"/>
          <w:numId w:val="1"/>
        </w:numPr>
        <w:rPr>
          <w:b/>
          <w:u w:val="single"/>
        </w:rPr>
      </w:pPr>
      <w:r>
        <w:rPr>
          <w:i/>
        </w:rPr>
        <w:t>Assessment of CWCC – omitted because it was already discussed</w:t>
      </w:r>
    </w:p>
    <w:p w:rsidR="00BA24AE" w:rsidRPr="00BA24AE" w:rsidRDefault="00BA24AE" w:rsidP="00BA24AE">
      <w:pPr>
        <w:pStyle w:val="ListParagraph"/>
        <w:numPr>
          <w:ilvl w:val="1"/>
          <w:numId w:val="1"/>
        </w:numPr>
        <w:rPr>
          <w:b/>
          <w:u w:val="single"/>
        </w:rPr>
      </w:pPr>
      <w:r>
        <w:rPr>
          <w:i/>
        </w:rPr>
        <w:t>Update on Course Evaluations</w:t>
      </w:r>
    </w:p>
    <w:p w:rsidR="00BA24AE" w:rsidRDefault="00BA24AE" w:rsidP="00BA24AE">
      <w:pPr>
        <w:ind w:left="1440"/>
      </w:pPr>
    </w:p>
    <w:p w:rsidR="00BA24AE" w:rsidRDefault="00BA24AE" w:rsidP="00BA24AE">
      <w:pPr>
        <w:pStyle w:val="ListParagraph"/>
        <w:numPr>
          <w:ilvl w:val="0"/>
          <w:numId w:val="2"/>
        </w:numPr>
      </w:pPr>
      <w:r>
        <w:t>Taking evaluations online using Gap Technologies</w:t>
      </w:r>
    </w:p>
    <w:p w:rsidR="00BA24AE" w:rsidRDefault="00BA24AE" w:rsidP="00BA24AE">
      <w:pPr>
        <w:pStyle w:val="ListParagraph"/>
        <w:numPr>
          <w:ilvl w:val="0"/>
          <w:numId w:val="2"/>
        </w:numPr>
      </w:pPr>
      <w:r>
        <w:t>Full implementation in Fall 2015</w:t>
      </w:r>
    </w:p>
    <w:p w:rsidR="00BA24AE" w:rsidRDefault="00BA24AE" w:rsidP="00BA24AE">
      <w:pPr>
        <w:pStyle w:val="ListParagraph"/>
        <w:numPr>
          <w:ilvl w:val="0"/>
          <w:numId w:val="2"/>
        </w:numPr>
      </w:pPr>
      <w:r>
        <w:t>Technology training for teachers will take place</w:t>
      </w:r>
    </w:p>
    <w:p w:rsidR="00BA24AE" w:rsidRDefault="00BA24AE" w:rsidP="00BA24AE">
      <w:pPr>
        <w:pStyle w:val="ListParagraph"/>
        <w:numPr>
          <w:ilvl w:val="0"/>
          <w:numId w:val="2"/>
        </w:numPr>
      </w:pPr>
      <w:r>
        <w:t>We will be evaluating new technology using Qualtrics</w:t>
      </w:r>
    </w:p>
    <w:p w:rsidR="00BA24AE" w:rsidRDefault="00BA24AE" w:rsidP="00BA24AE">
      <w:pPr>
        <w:pStyle w:val="ListParagraph"/>
        <w:ind w:left="1800"/>
      </w:pPr>
    </w:p>
    <w:p w:rsidR="00BA24AE" w:rsidRPr="00BA24AE" w:rsidRDefault="00BA24AE" w:rsidP="00BA24AE">
      <w:pPr>
        <w:pStyle w:val="ListParagraph"/>
        <w:numPr>
          <w:ilvl w:val="1"/>
          <w:numId w:val="1"/>
        </w:numPr>
        <w:rPr>
          <w:i/>
        </w:rPr>
      </w:pPr>
      <w:r w:rsidRPr="00BA24AE">
        <w:rPr>
          <w:i/>
        </w:rPr>
        <w:t>Transfer Credits</w:t>
      </w:r>
    </w:p>
    <w:p w:rsidR="00BA24AE" w:rsidRDefault="00BA24AE" w:rsidP="00BA24AE">
      <w:pPr>
        <w:pStyle w:val="ListParagraph"/>
        <w:ind w:left="1440"/>
      </w:pPr>
    </w:p>
    <w:p w:rsidR="00BA24AE" w:rsidRDefault="00BA24AE" w:rsidP="00BA24AE">
      <w:pPr>
        <w:pStyle w:val="ListParagraph"/>
        <w:numPr>
          <w:ilvl w:val="0"/>
          <w:numId w:val="2"/>
        </w:numPr>
      </w:pPr>
      <w:r>
        <w:t>Currently up to 50% of a particular program can be transferred in</w:t>
      </w:r>
    </w:p>
    <w:p w:rsidR="00BA24AE" w:rsidRDefault="00BA24AE" w:rsidP="00BA24AE">
      <w:pPr>
        <w:pStyle w:val="ListParagraph"/>
        <w:numPr>
          <w:ilvl w:val="0"/>
          <w:numId w:val="2"/>
        </w:numPr>
      </w:pPr>
      <w:r>
        <w:t>Most universities are up to 75%</w:t>
      </w:r>
    </w:p>
    <w:p w:rsidR="00490623" w:rsidRPr="00490623" w:rsidRDefault="00490623" w:rsidP="00490623">
      <w:pPr>
        <w:pStyle w:val="ListParagraph"/>
        <w:numPr>
          <w:ilvl w:val="0"/>
          <w:numId w:val="2"/>
        </w:numPr>
        <w:rPr>
          <w:rFonts w:eastAsia="Times New Roman" w:cs="Times New Roman"/>
          <w:b/>
          <w:color w:val="FF0000"/>
        </w:rPr>
      </w:pPr>
      <w:r w:rsidRPr="00490623">
        <w:rPr>
          <w:rFonts w:eastAsia="Times New Roman" w:cs="Times New Roman"/>
          <w:b/>
          <w:color w:val="FF0000"/>
          <w:shd w:val="clear" w:color="auto" w:fill="FFFFFF"/>
        </w:rPr>
        <w:t>The Provost will convene a committee of faculty to explore this issue and make a proposal to EAC regarding the appropriate percent of courses a student should be allowed to transfer in to Manhattan</w:t>
      </w:r>
    </w:p>
    <w:p w:rsidR="00BA24AE" w:rsidRDefault="00BA24AE" w:rsidP="00BA24AE">
      <w:pPr>
        <w:pStyle w:val="ListParagraph"/>
        <w:numPr>
          <w:ilvl w:val="0"/>
          <w:numId w:val="2"/>
        </w:numPr>
      </w:pPr>
      <w:r>
        <w:t>We are creating a transfer credit database to determine what credits can be transferred</w:t>
      </w:r>
    </w:p>
    <w:p w:rsidR="00BA24AE" w:rsidRDefault="00BA24AE" w:rsidP="00BA24AE"/>
    <w:p w:rsidR="00BA24AE" w:rsidRPr="00BA24AE" w:rsidRDefault="00BA24AE" w:rsidP="00BA24AE">
      <w:pPr>
        <w:pStyle w:val="ListParagraph"/>
        <w:numPr>
          <w:ilvl w:val="1"/>
          <w:numId w:val="1"/>
        </w:numPr>
        <w:rPr>
          <w:i/>
        </w:rPr>
      </w:pPr>
      <w:r w:rsidRPr="00BA24AE">
        <w:rPr>
          <w:i/>
        </w:rPr>
        <w:t>Digital conversion of programs</w:t>
      </w:r>
    </w:p>
    <w:p w:rsidR="00BA24AE" w:rsidRDefault="00BA24AE" w:rsidP="00BA24AE">
      <w:pPr>
        <w:pStyle w:val="ListParagraph"/>
        <w:ind w:left="1440"/>
        <w:rPr>
          <w:i/>
        </w:rPr>
      </w:pPr>
    </w:p>
    <w:p w:rsidR="00BA24AE" w:rsidRDefault="00BA24AE" w:rsidP="00BA24AE">
      <w:pPr>
        <w:pStyle w:val="ListParagraph"/>
        <w:numPr>
          <w:ilvl w:val="0"/>
          <w:numId w:val="2"/>
        </w:numPr>
      </w:pPr>
      <w:r>
        <w:t>There is potential for hybrid contact hours/digital courses</w:t>
      </w:r>
    </w:p>
    <w:p w:rsidR="00BA24AE" w:rsidRDefault="00BA24AE" w:rsidP="00BA24AE">
      <w:pPr>
        <w:pStyle w:val="ListParagraph"/>
        <w:numPr>
          <w:ilvl w:val="0"/>
          <w:numId w:val="2"/>
        </w:numPr>
      </w:pPr>
      <w:r>
        <w:lastRenderedPageBreak/>
        <w:t>Graduate program has been working with Deltac to create online courses in January</w:t>
      </w:r>
    </w:p>
    <w:p w:rsidR="00BA24AE" w:rsidRDefault="00BA24AE" w:rsidP="00BA24AE">
      <w:pPr>
        <w:pStyle w:val="ListParagraph"/>
        <w:numPr>
          <w:ilvl w:val="0"/>
          <w:numId w:val="2"/>
        </w:numPr>
      </w:pPr>
      <w:r>
        <w:t>MS in OL, MS in Applied Math/Data Analysis, and MBA programs are going online</w:t>
      </w:r>
    </w:p>
    <w:p w:rsidR="00BA24AE" w:rsidRDefault="00BA24AE" w:rsidP="00BA24AE">
      <w:pPr>
        <w:pStyle w:val="ListParagraph"/>
        <w:numPr>
          <w:ilvl w:val="0"/>
          <w:numId w:val="2"/>
        </w:numPr>
      </w:pPr>
      <w:r>
        <w:t>Partnership committee supports these programs</w:t>
      </w:r>
    </w:p>
    <w:p w:rsidR="00BA24AE" w:rsidRDefault="00BA24AE" w:rsidP="00BA24AE">
      <w:pPr>
        <w:pStyle w:val="ListParagraph"/>
        <w:numPr>
          <w:ilvl w:val="0"/>
          <w:numId w:val="2"/>
        </w:numPr>
      </w:pPr>
      <w:r>
        <w:t>Potential textbook discount from Wiley</w:t>
      </w:r>
    </w:p>
    <w:p w:rsidR="00BA24AE" w:rsidRPr="00BA24AE" w:rsidRDefault="00BA24AE" w:rsidP="00BA24AE">
      <w:pPr>
        <w:pStyle w:val="ListParagraph"/>
        <w:numPr>
          <w:ilvl w:val="1"/>
          <w:numId w:val="2"/>
        </w:numPr>
      </w:pPr>
      <w:r>
        <w:rPr>
          <w:b/>
          <w:color w:val="FF0000"/>
        </w:rPr>
        <w:t>Provost Clyde will follow up on this</w:t>
      </w:r>
    </w:p>
    <w:p w:rsidR="00BA24AE" w:rsidRDefault="00BA24AE" w:rsidP="00BA24AE"/>
    <w:p w:rsidR="00BA24AE" w:rsidRPr="00BA24AE" w:rsidRDefault="00BA24AE" w:rsidP="00BA24AE">
      <w:pPr>
        <w:pStyle w:val="ListParagraph"/>
        <w:numPr>
          <w:ilvl w:val="0"/>
          <w:numId w:val="1"/>
        </w:numPr>
        <w:rPr>
          <w:b/>
          <w:u w:val="single"/>
        </w:rPr>
      </w:pPr>
      <w:r w:rsidRPr="00BA24AE">
        <w:rPr>
          <w:b/>
          <w:u w:val="single"/>
        </w:rPr>
        <w:t>New Business</w:t>
      </w:r>
    </w:p>
    <w:p w:rsidR="00BA24AE" w:rsidRDefault="00BA24AE" w:rsidP="00BA24AE">
      <w:pPr>
        <w:pStyle w:val="ListParagraph"/>
        <w:ind w:left="1440"/>
      </w:pPr>
    </w:p>
    <w:p w:rsidR="00BA24AE" w:rsidRDefault="00BA24AE" w:rsidP="00BA24AE">
      <w:pPr>
        <w:pStyle w:val="ListParagraph"/>
        <w:numPr>
          <w:ilvl w:val="0"/>
          <w:numId w:val="2"/>
        </w:numPr>
      </w:pPr>
      <w:r>
        <w:t>Dismissal Reversals</w:t>
      </w:r>
    </w:p>
    <w:p w:rsidR="00BA24AE" w:rsidRDefault="00BA24AE" w:rsidP="00BA24AE">
      <w:pPr>
        <w:pStyle w:val="ListParagraph"/>
        <w:numPr>
          <w:ilvl w:val="1"/>
          <w:numId w:val="2"/>
        </w:numPr>
      </w:pPr>
      <w:r>
        <w:t>Dismissals have been reversed in the past</w:t>
      </w:r>
    </w:p>
    <w:p w:rsidR="00BA24AE" w:rsidRDefault="00BA24AE" w:rsidP="00BA24AE">
      <w:pPr>
        <w:pStyle w:val="ListParagraph"/>
        <w:numPr>
          <w:ilvl w:val="1"/>
          <w:numId w:val="2"/>
        </w:numPr>
      </w:pPr>
      <w:r>
        <w:t>An appeal process for dismissal reversals has been suggested</w:t>
      </w:r>
    </w:p>
    <w:p w:rsidR="00BA24AE" w:rsidRDefault="00BA24AE" w:rsidP="00BA24AE">
      <w:pPr>
        <w:pStyle w:val="ListParagraph"/>
        <w:numPr>
          <w:ilvl w:val="1"/>
          <w:numId w:val="2"/>
        </w:numPr>
      </w:pPr>
      <w:r>
        <w:t>It would be appropriate to reword the definition of a dismissal to allow for reversals</w:t>
      </w:r>
    </w:p>
    <w:p w:rsidR="00BA24AE" w:rsidRPr="00BA24AE" w:rsidRDefault="00BA24AE" w:rsidP="00BA24AE">
      <w:pPr>
        <w:pStyle w:val="ListParagraph"/>
        <w:numPr>
          <w:ilvl w:val="1"/>
          <w:numId w:val="2"/>
        </w:numPr>
      </w:pPr>
      <w:r>
        <w:rPr>
          <w:b/>
          <w:color w:val="FF0000"/>
        </w:rPr>
        <w:t>Members should draft language and bring it to the next meeting</w:t>
      </w:r>
    </w:p>
    <w:p w:rsidR="00BA24AE" w:rsidRPr="00BA24AE" w:rsidRDefault="00BA24AE" w:rsidP="00BA24AE">
      <w:pPr>
        <w:pStyle w:val="ListParagraph"/>
        <w:ind w:left="2520"/>
      </w:pPr>
    </w:p>
    <w:p w:rsidR="00BA24AE" w:rsidRPr="00A017A8" w:rsidRDefault="00BA24AE" w:rsidP="00BA24AE">
      <w:pPr>
        <w:pStyle w:val="ListParagraph"/>
        <w:numPr>
          <w:ilvl w:val="0"/>
          <w:numId w:val="2"/>
        </w:numPr>
      </w:pPr>
      <w:r>
        <w:rPr>
          <w:b/>
          <w:color w:val="FF0000"/>
        </w:rPr>
        <w:t>Provost Clyde will circulate and clarify the most current version of the EAC and Senate by-laws</w:t>
      </w:r>
    </w:p>
    <w:p w:rsidR="00A017A8" w:rsidRDefault="00A017A8" w:rsidP="00A017A8"/>
    <w:p w:rsidR="00A017A8" w:rsidRDefault="00A017A8" w:rsidP="00A017A8">
      <w:pPr>
        <w:rPr>
          <w:b/>
        </w:rPr>
      </w:pPr>
      <w:r>
        <w:rPr>
          <w:b/>
        </w:rPr>
        <w:t>Next EAC Meeting: Nov 3</w:t>
      </w:r>
      <w:r w:rsidRPr="00A017A8">
        <w:rPr>
          <w:b/>
          <w:vertAlign w:val="superscript"/>
        </w:rPr>
        <w:t>rd</w:t>
      </w:r>
      <w:r>
        <w:rPr>
          <w:b/>
        </w:rPr>
        <w:t>, 2015</w:t>
      </w:r>
    </w:p>
    <w:p w:rsidR="00A017A8" w:rsidRDefault="00A017A8" w:rsidP="00A017A8">
      <w:pPr>
        <w:rPr>
          <w:b/>
        </w:rPr>
      </w:pPr>
    </w:p>
    <w:p w:rsidR="00A017A8" w:rsidRPr="00A017A8" w:rsidRDefault="00A017A8" w:rsidP="00A017A8">
      <w:pPr>
        <w:rPr>
          <w:b/>
        </w:rPr>
      </w:pPr>
      <w:r>
        <w:rPr>
          <w:b/>
        </w:rPr>
        <w:t>Meeting Adjourned at 5:00 PM</w:t>
      </w:r>
    </w:p>
    <w:sectPr w:rsidR="00A017A8" w:rsidRPr="00A017A8" w:rsidSect="00F364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5432E"/>
    <w:multiLevelType w:val="hybridMultilevel"/>
    <w:tmpl w:val="2632A7F0"/>
    <w:lvl w:ilvl="0" w:tplc="CE7CF91A">
      <w:start w:val="1"/>
      <w:numFmt w:val="bullet"/>
      <w:lvlText w:val="-"/>
      <w:lvlJc w:val="left"/>
      <w:pPr>
        <w:ind w:left="1800" w:hanging="360"/>
      </w:pPr>
      <w:rPr>
        <w:rFonts w:ascii="Cambria" w:eastAsiaTheme="minorEastAsia" w:hAnsi="Cambria" w:cstheme="minorBidi"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684B5ABF"/>
    <w:multiLevelType w:val="hybridMultilevel"/>
    <w:tmpl w:val="A7723574"/>
    <w:lvl w:ilvl="0" w:tplc="0409000F">
      <w:start w:val="1"/>
      <w:numFmt w:val="decimal"/>
      <w:lvlText w:val="%1."/>
      <w:lvlJc w:val="left"/>
      <w:pPr>
        <w:ind w:left="720" w:hanging="360"/>
      </w:pPr>
      <w:rPr>
        <w:rFonts w:hint="default"/>
        <w:u w:val="none"/>
      </w:rPr>
    </w:lvl>
    <w:lvl w:ilvl="1" w:tplc="199AAF58">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635"/>
    <w:rsid w:val="00263165"/>
    <w:rsid w:val="00490623"/>
    <w:rsid w:val="008B1635"/>
    <w:rsid w:val="00A017A8"/>
    <w:rsid w:val="00BA24AE"/>
    <w:rsid w:val="00C300DA"/>
    <w:rsid w:val="00F364D4"/>
    <w:rsid w:val="00FB29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635"/>
    <w:pPr>
      <w:ind w:left="720"/>
      <w:contextualSpacing/>
    </w:pPr>
  </w:style>
  <w:style w:type="character" w:styleId="Hyperlink">
    <w:name w:val="Hyperlink"/>
    <w:basedOn w:val="DefaultParagraphFont"/>
    <w:uiPriority w:val="99"/>
    <w:unhideWhenUsed/>
    <w:rsid w:val="00FB29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635"/>
    <w:pPr>
      <w:ind w:left="720"/>
      <w:contextualSpacing/>
    </w:pPr>
  </w:style>
  <w:style w:type="character" w:styleId="Hyperlink">
    <w:name w:val="Hyperlink"/>
    <w:basedOn w:val="DefaultParagraphFont"/>
    <w:uiPriority w:val="99"/>
    <w:unhideWhenUsed/>
    <w:rsid w:val="00FB29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2287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tc.manhattan.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Schlinck</dc:creator>
  <cp:lastModifiedBy>template</cp:lastModifiedBy>
  <cp:revision>2</cp:revision>
  <dcterms:created xsi:type="dcterms:W3CDTF">2015-10-15T20:12:00Z</dcterms:created>
  <dcterms:modified xsi:type="dcterms:W3CDTF">2015-10-15T20:12:00Z</dcterms:modified>
</cp:coreProperties>
</file>