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Minutes – College Curriculum Committee</w:t>
      </w:r>
    </w:p>
    <w:p w:rsidR="00000000" w:rsidDel="00000000" w:rsidP="00000000" w:rsidRDefault="00000000" w:rsidRPr="00000000" w14:paraId="00000002">
      <w:pPr>
        <w:pStyle w:val="Title"/>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March 21, 2023</w:t>
      </w:r>
    </w:p>
    <w:p w:rsidR="00000000" w:rsidDel="00000000" w:rsidP="00000000" w:rsidRDefault="00000000" w:rsidRPr="00000000" w14:paraId="0000000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numPr>
          <w:ilvl w:val="0"/>
          <w:numId w:val="1"/>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present:  </w:t>
      </w:r>
    </w:p>
    <w:p w:rsidR="00000000" w:rsidDel="00000000" w:rsidP="00000000" w:rsidRDefault="00000000" w:rsidRPr="00000000" w14:paraId="00000005">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numPr>
          <w:ilvl w:val="1"/>
          <w:numId w:val="1"/>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O’Malley School of Business: Angela Grotto, Musa Jafar</w:t>
      </w:r>
    </w:p>
    <w:p w:rsidR="00000000" w:rsidDel="00000000" w:rsidP="00000000" w:rsidRDefault="00000000" w:rsidRPr="00000000" w14:paraId="00000007">
      <w:pPr>
        <w:numPr>
          <w:ilvl w:val="1"/>
          <w:numId w:val="1"/>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Education and Health: Jeff Cherubini, Sr. Mary Ann Jacobs – Chair </w:t>
      </w:r>
    </w:p>
    <w:p w:rsidR="00000000" w:rsidDel="00000000" w:rsidP="00000000" w:rsidRDefault="00000000" w:rsidRPr="00000000" w14:paraId="00000008">
      <w:pPr>
        <w:numPr>
          <w:ilvl w:val="1"/>
          <w:numId w:val="1"/>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Engineering: Peyman Honarmandi, Mahmoud Amin</w:t>
      </w:r>
    </w:p>
    <w:p w:rsidR="00000000" w:rsidDel="00000000" w:rsidP="00000000" w:rsidRDefault="00000000" w:rsidRPr="00000000" w14:paraId="00000009">
      <w:pPr>
        <w:numPr>
          <w:ilvl w:val="1"/>
          <w:numId w:val="2"/>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Liberal Arts: Nuwan Jayawickreme, Evelyn Scaramella </w:t>
      </w:r>
    </w:p>
    <w:p w:rsidR="00000000" w:rsidDel="00000000" w:rsidP="00000000" w:rsidRDefault="00000000" w:rsidRPr="00000000" w14:paraId="0000000A">
      <w:pPr>
        <w:numPr>
          <w:ilvl w:val="1"/>
          <w:numId w:val="1"/>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Science: Michael Judge, Matthew Jura – Secretary </w:t>
      </w:r>
    </w:p>
    <w:p w:rsidR="00000000" w:rsidDel="00000000" w:rsidP="00000000" w:rsidRDefault="00000000" w:rsidRPr="00000000" w14:paraId="0000000B">
      <w:pPr>
        <w:numPr>
          <w:ilvl w:val="1"/>
          <w:numId w:val="1"/>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CFA: Rocco Marinaccio</w:t>
      </w:r>
    </w:p>
    <w:p w:rsidR="00000000" w:rsidDel="00000000" w:rsidP="00000000" w:rsidRDefault="00000000" w:rsidRPr="00000000" w14:paraId="0000000C">
      <w:pPr>
        <w:numPr>
          <w:ilvl w:val="1"/>
          <w:numId w:val="1"/>
        </w:numPr>
        <w:spacing w:after="0" w:line="240" w:lineRule="auto"/>
        <w:ind w:left="90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Guests: </w:t>
      </w:r>
    </w:p>
    <w:p w:rsidR="00000000" w:rsidDel="00000000" w:rsidP="00000000" w:rsidRDefault="00000000" w:rsidRPr="00000000" w14:paraId="0000000D">
      <w:pPr>
        <w:numPr>
          <w:ilvl w:val="1"/>
          <w:numId w:val="1"/>
        </w:numPr>
        <w:spacing w:after="0" w:line="240" w:lineRule="auto"/>
        <w:ind w:left="12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u w:val="single"/>
          <w:rtl w:val="0"/>
        </w:rPr>
        <w:t xml:space="preserve">Steven Goss</w:t>
      </w:r>
      <w:r w:rsidDel="00000000" w:rsidR="00000000" w:rsidRPr="00000000">
        <w:rPr>
          <w:rFonts w:ascii="Times New Roman" w:cs="Times New Roman" w:eastAsia="Times New Roman" w:hAnsi="Times New Roman"/>
          <w:sz w:val="24"/>
          <w:szCs w:val="24"/>
          <w:rtl w:val="0"/>
        </w:rPr>
        <w:t xml:space="preserve"> (Dean of SCPS and Kimberly Garguilo</w:t>
      </w:r>
      <w:r w:rsidDel="00000000" w:rsidR="00000000" w:rsidRPr="00000000">
        <w:rPr>
          <w:rFonts w:ascii="Times New Roman" w:cs="Times New Roman" w:eastAsia="Times New Roman" w:hAnsi="Times New Roman"/>
          <w:sz w:val="24"/>
          <w:szCs w:val="24"/>
          <w:rtl w:val="0"/>
        </w:rPr>
        <w:t xml:space="preserve">) to explain proposal for changing “</w:t>
      </w:r>
      <w:r w:rsidDel="00000000" w:rsidR="00000000" w:rsidRPr="00000000">
        <w:rPr>
          <w:rFonts w:ascii="Times New Roman" w:cs="Times New Roman" w:eastAsia="Times New Roman" w:hAnsi="Times New Roman"/>
          <w:i w:val="1"/>
          <w:sz w:val="24"/>
          <w:szCs w:val="24"/>
          <w:rtl w:val="0"/>
        </w:rPr>
        <w:t xml:space="preserve">Bachelors of Science in Allied Health</w:t>
      </w:r>
      <w:r w:rsidDel="00000000" w:rsidR="00000000" w:rsidRPr="00000000">
        <w:rPr>
          <w:rFonts w:ascii="Times New Roman" w:cs="Times New Roman" w:eastAsia="Times New Roman" w:hAnsi="Times New Roman"/>
          <w:sz w:val="24"/>
          <w:szCs w:val="24"/>
          <w:rtl w:val="0"/>
        </w:rPr>
        <w:t xml:space="preserve">” degree-name</w:t>
      </w:r>
    </w:p>
    <w:p w:rsidR="00000000" w:rsidDel="00000000" w:rsidP="00000000" w:rsidRDefault="00000000" w:rsidRPr="00000000" w14:paraId="0000000E">
      <w:pPr>
        <w:numPr>
          <w:ilvl w:val="1"/>
          <w:numId w:val="1"/>
        </w:numPr>
        <w:spacing w:after="0" w:line="240" w:lineRule="auto"/>
        <w:ind w:left="12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u w:val="single"/>
          <w:rtl w:val="0"/>
        </w:rPr>
        <w:t xml:space="preserve">Yassir Samra</w:t>
      </w:r>
      <w:r w:rsidDel="00000000" w:rsidR="00000000" w:rsidRPr="00000000">
        <w:rPr>
          <w:rFonts w:ascii="Times New Roman" w:cs="Times New Roman" w:eastAsia="Times New Roman" w:hAnsi="Times New Roman"/>
          <w:sz w:val="24"/>
          <w:szCs w:val="24"/>
          <w:rtl w:val="0"/>
        </w:rPr>
        <w:t xml:space="preserve"> (Head of Marketing &amp; Management Dept) to explain proposal for New “</w:t>
      </w:r>
      <w:r w:rsidDel="00000000" w:rsidR="00000000" w:rsidRPr="00000000">
        <w:rPr>
          <w:rFonts w:ascii="Times New Roman" w:cs="Times New Roman" w:eastAsia="Times New Roman" w:hAnsi="Times New Roman"/>
          <w:i w:val="1"/>
          <w:sz w:val="24"/>
          <w:szCs w:val="24"/>
          <w:rtl w:val="0"/>
        </w:rPr>
        <w:t xml:space="preserve">Sports Management”</w:t>
      </w:r>
      <w:r w:rsidDel="00000000" w:rsidR="00000000" w:rsidRPr="00000000">
        <w:rPr>
          <w:rFonts w:ascii="Times New Roman" w:cs="Times New Roman" w:eastAsia="Times New Roman" w:hAnsi="Times New Roman"/>
          <w:sz w:val="24"/>
          <w:szCs w:val="24"/>
          <w:rtl w:val="0"/>
        </w:rPr>
        <w:t xml:space="preserve"> Minor.</w:t>
      </w:r>
    </w:p>
    <w:p w:rsidR="00000000" w:rsidDel="00000000" w:rsidP="00000000" w:rsidRDefault="00000000" w:rsidRPr="00000000" w14:paraId="0000000F">
      <w:pPr>
        <w:numPr>
          <w:ilvl w:val="1"/>
          <w:numId w:val="1"/>
        </w:numPr>
        <w:spacing w:after="0" w:line="240" w:lineRule="auto"/>
        <w:ind w:left="12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u w:val="single"/>
          <w:rtl w:val="0"/>
        </w:rPr>
        <w:t xml:space="preserve">Richard Carbonaro</w:t>
      </w:r>
      <w:r w:rsidDel="00000000" w:rsidR="00000000" w:rsidRPr="00000000">
        <w:rPr>
          <w:rFonts w:ascii="Times New Roman" w:cs="Times New Roman" w:eastAsia="Times New Roman" w:hAnsi="Times New Roman"/>
          <w:sz w:val="24"/>
          <w:szCs w:val="24"/>
          <w:rtl w:val="0"/>
        </w:rPr>
        <w:t xml:space="preserve"> (Director of Graduate Program, Chemical Engineering) to explain proposal for “</w:t>
      </w:r>
      <w:r w:rsidDel="00000000" w:rsidR="00000000" w:rsidRPr="00000000">
        <w:rPr>
          <w:rFonts w:ascii="Times New Roman" w:cs="Times New Roman" w:eastAsia="Times New Roman" w:hAnsi="Times New Roman"/>
          <w:i w:val="1"/>
          <w:sz w:val="24"/>
          <w:szCs w:val="24"/>
          <w:rtl w:val="0"/>
        </w:rPr>
        <w:t xml:space="preserve">Processing of Novel Materials</w:t>
      </w:r>
      <w:r w:rsidDel="00000000" w:rsidR="00000000" w:rsidRPr="00000000">
        <w:rPr>
          <w:rFonts w:ascii="Times New Roman" w:cs="Times New Roman" w:eastAsia="Times New Roman" w:hAnsi="Times New Roman"/>
          <w:sz w:val="24"/>
          <w:szCs w:val="24"/>
          <w:rtl w:val="0"/>
        </w:rPr>
        <w:t xml:space="preserve">” concentration.</w:t>
      </w:r>
    </w:p>
    <w:p w:rsidR="00000000" w:rsidDel="00000000" w:rsidP="00000000" w:rsidRDefault="00000000" w:rsidRPr="00000000" w14:paraId="00000010">
      <w:pPr>
        <w:spacing w:after="0" w:line="240" w:lineRule="auto"/>
        <w:ind w:left="90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numPr>
          <w:ilvl w:val="0"/>
          <w:numId w:val="1"/>
        </w:num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Chair of the CCC made a Call to order with quorum at 3:30pm. </w:t>
      </w:r>
    </w:p>
    <w:p w:rsidR="00000000" w:rsidDel="00000000" w:rsidP="00000000" w:rsidRDefault="00000000" w:rsidRPr="00000000" w14:paraId="00000012">
      <w:pPr>
        <w:numPr>
          <w:ilvl w:val="0"/>
          <w:numId w:val="1"/>
        </w:num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Agenda Item: Approval of the Agenda: </w:t>
        <w:br w:type="textWrapping"/>
        <w:t xml:space="preserve">A Motion to approve the current meeting Agenda (2023-03-21) was presented by R. Marinaccio, then seconded by faculty. Agenda was Unanimously approved by voice vote.</w:t>
      </w:r>
    </w:p>
    <w:p w:rsidR="00000000" w:rsidDel="00000000" w:rsidP="00000000" w:rsidRDefault="00000000" w:rsidRPr="00000000" w14:paraId="00000013">
      <w:pPr>
        <w:numPr>
          <w:ilvl w:val="0"/>
          <w:numId w:val="1"/>
        </w:num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Agenda Item: Approval of Meeting Minutes Draft from February 15, 2023 CCC Meeting:</w:t>
        <w:br w:type="textWrapping"/>
        <w:t xml:space="preserve">A motion to approve the Nov-15-2023 meeting minutes was presented by M. Judge. After discussion and suggestions for minor changes were presented, the “Meeting Minutes” from the Feb.-21-2023 were Unanimously approved by voice vote.</w:t>
      </w:r>
    </w:p>
    <w:p w:rsidR="00000000" w:rsidDel="00000000" w:rsidP="00000000" w:rsidRDefault="00000000" w:rsidRPr="00000000" w14:paraId="00000014">
      <w:pPr>
        <w:numPr>
          <w:ilvl w:val="0"/>
          <w:numId w:val="1"/>
        </w:numPr>
        <w:spacing w:line="240" w:lineRule="auto"/>
        <w:ind w:left="360" w:hanging="360"/>
        <w:rPr>
          <w:rFonts w:ascii="Times New Roman" w:cs="Times New Roman" w:eastAsia="Times New Roman" w:hAnsi="Times New Roman"/>
          <w:color w:val="000000"/>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Agenda</w:t>
      </w:r>
      <w:r w:rsidDel="00000000" w:rsidR="00000000" w:rsidRPr="00000000">
        <w:rPr>
          <w:rFonts w:ascii="Times New Roman" w:cs="Times New Roman" w:eastAsia="Times New Roman" w:hAnsi="Times New Roman"/>
          <w:color w:val="000000"/>
          <w:sz w:val="24"/>
          <w:szCs w:val="24"/>
          <w:rtl w:val="0"/>
        </w:rPr>
        <w:t xml:space="preserve">-item: Chair’s Report (Sr. Mary Ann)</w:t>
        <w:br w:type="textWrapping"/>
        <w:t xml:space="preserve">Re. CCC Proposal to modify By-Laws</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color w:val="000000"/>
          <w:sz w:val="24"/>
          <w:szCs w:val="24"/>
          <w:rtl w:val="0"/>
        </w:rPr>
        <w:t xml:space="preserve">EAC: @the EAC meeting, the VP for academic affairs:</w:t>
      </w:r>
    </w:p>
    <w:p w:rsidR="00000000" w:rsidDel="00000000" w:rsidP="00000000" w:rsidRDefault="00000000" w:rsidRPr="00000000" w14:paraId="00000015">
      <w:pPr>
        <w:numPr>
          <w:ilvl w:val="1"/>
          <w:numId w:val="1"/>
        </w:numPr>
        <w:spacing w:line="240" w:lineRule="auto"/>
        <w:ind w:left="2880" w:hanging="360"/>
        <w:rPr>
          <w:rFonts w:ascii="Times New Roman" w:cs="Times New Roman" w:eastAsia="Times New Roman" w:hAnsi="Times New Roman"/>
          <w:color w:val="000000"/>
          <w:sz w:val="24"/>
          <w:szCs w:val="24"/>
        </w:rPr>
      </w:pPr>
      <w:bookmarkStart w:colFirst="0" w:colLast="0" w:name="_heading=h.z8gom61b1ifa" w:id="1"/>
      <w:bookmarkEnd w:id="1"/>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color w:val="000000"/>
          <w:sz w:val="24"/>
          <w:szCs w:val="24"/>
          <w:rtl w:val="0"/>
        </w:rPr>
        <w:t xml:space="preserve"> stated clearly that although the approval of new programs as well as changes to existing programs is within the jurisdiction of the CCC; </w:t>
      </w:r>
    </w:p>
    <w:p w:rsidR="00000000" w:rsidDel="00000000" w:rsidP="00000000" w:rsidRDefault="00000000" w:rsidRPr="00000000" w14:paraId="00000016">
      <w:pPr>
        <w:numPr>
          <w:ilvl w:val="1"/>
          <w:numId w:val="1"/>
        </w:numPr>
        <w:spacing w:line="240" w:lineRule="auto"/>
        <w:ind w:left="2880" w:hanging="360"/>
        <w:rPr>
          <w:rFonts w:ascii="Times New Roman" w:cs="Times New Roman" w:eastAsia="Times New Roman" w:hAnsi="Times New Roman"/>
          <w:color w:val="000000"/>
          <w:sz w:val="24"/>
          <w:szCs w:val="24"/>
        </w:rPr>
      </w:pPr>
      <w:bookmarkStart w:colFirst="0" w:colLast="0" w:name="_heading=h.1myowy8wdmb" w:id="2"/>
      <w:bookmarkEnd w:id="2"/>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color w:val="000000"/>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removal</w:t>
      </w:r>
      <w:r w:rsidDel="00000000" w:rsidR="00000000" w:rsidRPr="00000000">
        <w:rPr>
          <w:rFonts w:ascii="Times New Roman" w:cs="Times New Roman" w:eastAsia="Times New Roman" w:hAnsi="Times New Roman"/>
          <w:color w:val="000000"/>
          <w:sz w:val="24"/>
          <w:szCs w:val="24"/>
          <w:rtl w:val="0"/>
        </w:rPr>
        <w:t xml:space="preserve"> of existing programs is not within the CCC jurisdiction. </w:t>
        <w:br w:type="textWrapping"/>
        <w:br w:type="textWrapping"/>
        <w:t xml:space="preserve">A discussion regarding the issue and shared governance followed. The members of the CCC collectively raised concerns in that regard. The CCC-members collectively agreed to extend an invitation to the Provost to visit with the CCC on the issue as well as shared governance.</w:t>
      </w:r>
    </w:p>
    <w:p w:rsidR="00000000" w:rsidDel="00000000" w:rsidP="00000000" w:rsidRDefault="00000000" w:rsidRPr="00000000" w14:paraId="00000017">
      <w:pPr>
        <w:numPr>
          <w:ilvl w:val="0"/>
          <w:numId w:val="1"/>
        </w:numPr>
        <w:spacing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Agenda</w:t>
      </w:r>
      <w:r w:rsidDel="00000000" w:rsidR="00000000" w:rsidRPr="00000000">
        <w:rPr>
          <w:rFonts w:ascii="Times New Roman" w:cs="Times New Roman" w:eastAsia="Times New Roman" w:hAnsi="Times New Roman"/>
          <w:color w:val="000000"/>
          <w:sz w:val="24"/>
          <w:szCs w:val="24"/>
          <w:rtl w:val="0"/>
        </w:rPr>
        <w:t xml:space="preserve"> Item: Proposal </w:t>
      </w:r>
      <w:r w:rsidDel="00000000" w:rsidR="00000000" w:rsidRPr="00000000">
        <w:rPr>
          <w:rFonts w:ascii="Times New Roman" w:cs="Times New Roman" w:eastAsia="Times New Roman" w:hAnsi="Times New Roman"/>
          <w:sz w:val="24"/>
          <w:szCs w:val="24"/>
          <w:rtl w:val="0"/>
        </w:rPr>
        <w:t xml:space="preserve">for “</w:t>
      </w:r>
      <w:r w:rsidDel="00000000" w:rsidR="00000000" w:rsidRPr="00000000">
        <w:rPr>
          <w:rFonts w:ascii="Times New Roman" w:cs="Times New Roman" w:eastAsia="Times New Roman" w:hAnsi="Times New Roman"/>
          <w:i w:val="1"/>
          <w:sz w:val="24"/>
          <w:szCs w:val="24"/>
          <w:rtl w:val="0"/>
        </w:rPr>
        <w:t xml:space="preserve">Processing of Novel Materials</w:t>
      </w:r>
      <w:r w:rsidDel="00000000" w:rsidR="00000000" w:rsidRPr="00000000">
        <w:rPr>
          <w:rFonts w:ascii="Times New Roman" w:cs="Times New Roman" w:eastAsia="Times New Roman" w:hAnsi="Times New Roman"/>
          <w:sz w:val="24"/>
          <w:szCs w:val="24"/>
          <w:rtl w:val="0"/>
        </w:rPr>
        <w:t xml:space="preserve">” concentration in Chemical Eng.</w:t>
        <w:br w:type="textWrapping"/>
      </w:r>
      <w:r w:rsidDel="00000000" w:rsidR="00000000" w:rsidRPr="00000000">
        <w:rPr>
          <w:rFonts w:ascii="Times New Roman" w:cs="Times New Roman" w:eastAsia="Times New Roman" w:hAnsi="Times New Roman"/>
          <w:i w:val="1"/>
          <w:sz w:val="24"/>
          <w:szCs w:val="24"/>
          <w:rtl w:val="0"/>
        </w:rPr>
        <w:t xml:space="preserve">Richard Carbonaro</w:t>
      </w:r>
      <w:r w:rsidDel="00000000" w:rsidR="00000000" w:rsidRPr="00000000">
        <w:rPr>
          <w:rFonts w:ascii="Times New Roman" w:cs="Times New Roman" w:eastAsia="Times New Roman" w:hAnsi="Times New Roman"/>
          <w:sz w:val="24"/>
          <w:szCs w:val="24"/>
          <w:rtl w:val="0"/>
        </w:rPr>
        <w:t xml:space="preserve"> presented the proposal. A discussion regarding the structure and the method of assessing performance of graduate students as compared to undergraduate students sitting in the same class were raised and explained. The proposal for concentration was unanimously approved.</w:t>
      </w:r>
      <w:r w:rsidDel="00000000" w:rsidR="00000000" w:rsidRPr="00000000">
        <w:rPr>
          <w:rFonts w:ascii="Times New Roman" w:cs="Times New Roman" w:eastAsia="Times New Roman" w:hAnsi="Times New Roman"/>
          <w:i w:val="1"/>
          <w:sz w:val="24"/>
          <w:szCs w:val="24"/>
          <w:u w:val="single"/>
          <w:rtl w:val="0"/>
        </w:rPr>
        <w:br w:type="textWrapping"/>
        <w:t xml:space="preserve">During the discussion However, a primary issue of concern was that the School of Engineering does not have a formal School Curriculum Committee that oversees and coordinates curricular issues across the School. The School needs to address this issue as it is required and at the School level, that such a committee provide meeting minutes as they relate to the curriculum across</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tl w:val="0"/>
        </w:rPr>
      </w:r>
    </w:p>
    <w:p w:rsidR="00000000" w:rsidDel="00000000" w:rsidP="00000000" w:rsidRDefault="00000000" w:rsidRPr="00000000" w14:paraId="00000018">
      <w:pPr>
        <w:numPr>
          <w:ilvl w:val="0"/>
          <w:numId w:val="1"/>
        </w:num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Agenda item: proposal </w:t>
      </w:r>
      <w:r w:rsidDel="00000000" w:rsidR="00000000" w:rsidRPr="00000000">
        <w:rPr>
          <w:rFonts w:ascii="Times New Roman" w:cs="Times New Roman" w:eastAsia="Times New Roman" w:hAnsi="Times New Roman"/>
          <w:color w:val="000000"/>
          <w:sz w:val="24"/>
          <w:szCs w:val="24"/>
          <w:rtl w:val="0"/>
        </w:rPr>
        <w:t xml:space="preserve">for</w:t>
      </w:r>
      <w:r w:rsidDel="00000000" w:rsidR="00000000" w:rsidRPr="00000000">
        <w:rPr>
          <w:rFonts w:ascii="Times New Roman" w:cs="Times New Roman" w:eastAsia="Times New Roman" w:hAnsi="Times New Roman"/>
          <w:sz w:val="24"/>
          <w:szCs w:val="24"/>
          <w:rtl w:val="0"/>
        </w:rPr>
        <w:t xml:space="preserve"> a “</w:t>
      </w:r>
      <w:r w:rsidDel="00000000" w:rsidR="00000000" w:rsidRPr="00000000">
        <w:rPr>
          <w:rFonts w:ascii="Times New Roman" w:cs="Times New Roman" w:eastAsia="Times New Roman" w:hAnsi="Times New Roman"/>
          <w:i w:val="1"/>
          <w:sz w:val="24"/>
          <w:szCs w:val="24"/>
          <w:rtl w:val="0"/>
        </w:rPr>
        <w:t xml:space="preserve">name change of SCPS current Bachelors of Science in Allied Health to Bachelors of Science in Healthcare Administration (BSHA)</w:t>
      </w:r>
      <w:r w:rsidDel="00000000" w:rsidR="00000000" w:rsidRPr="00000000">
        <w:rPr>
          <w:rFonts w:ascii="Times New Roman" w:cs="Times New Roman" w:eastAsia="Times New Roman" w:hAnsi="Times New Roman"/>
          <w:sz w:val="24"/>
          <w:szCs w:val="24"/>
          <w:rtl w:val="0"/>
        </w:rPr>
        <w:t xml:space="preserve">”</w:t>
        <w:br w:type="textWrapping"/>
      </w:r>
      <w:r w:rsidDel="00000000" w:rsidR="00000000" w:rsidRPr="00000000">
        <w:rPr>
          <w:rFonts w:ascii="Times New Roman" w:cs="Times New Roman" w:eastAsia="Times New Roman" w:hAnsi="Times New Roman"/>
          <w:i w:val="1"/>
          <w:sz w:val="24"/>
          <w:szCs w:val="24"/>
          <w:u w:val="single"/>
          <w:rtl w:val="0"/>
        </w:rPr>
        <w:t xml:space="preserve">Dean Goss</w:t>
      </w:r>
      <w:r w:rsidDel="00000000" w:rsidR="00000000" w:rsidRPr="00000000">
        <w:rPr>
          <w:rFonts w:ascii="Times New Roman" w:cs="Times New Roman" w:eastAsia="Times New Roman" w:hAnsi="Times New Roman"/>
          <w:sz w:val="24"/>
          <w:szCs w:val="24"/>
          <w:rtl w:val="0"/>
        </w:rPr>
        <w:t xml:space="preserve"> presented the rational for the name change, an overview of the areas of concentration as well as the modalities of delivery. Dean Goss also pointed out that the program is already in the books, and this is only a name change. A discussion regarding the proposal followed. The proposal for the name-change was unanimously approved.</w:t>
        <w:br w:type="textWrapping"/>
        <w:t xml:space="preserve">-- Make sure BIO  is replaced by BSH</w:t>
      </w:r>
    </w:p>
    <w:p w:rsidR="00000000" w:rsidDel="00000000" w:rsidP="00000000" w:rsidRDefault="00000000" w:rsidRPr="00000000" w14:paraId="00000019">
      <w:pPr>
        <w:numPr>
          <w:ilvl w:val="0"/>
          <w:numId w:val="1"/>
        </w:num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Agenda item: proposal </w:t>
      </w:r>
      <w:r w:rsidDel="00000000" w:rsidR="00000000" w:rsidRPr="00000000">
        <w:rPr>
          <w:rFonts w:ascii="Times New Roman" w:cs="Times New Roman" w:eastAsia="Times New Roman" w:hAnsi="Times New Roman"/>
          <w:color w:val="000000"/>
          <w:sz w:val="24"/>
          <w:szCs w:val="24"/>
          <w:rtl w:val="0"/>
        </w:rPr>
        <w:t xml:space="preserve">for</w:t>
      </w:r>
      <w:r w:rsidDel="00000000" w:rsidR="00000000" w:rsidRPr="00000000">
        <w:rPr>
          <w:rFonts w:ascii="Times New Roman" w:cs="Times New Roman" w:eastAsia="Times New Roman" w:hAnsi="Times New Roman"/>
          <w:sz w:val="24"/>
          <w:szCs w:val="24"/>
          <w:rtl w:val="0"/>
        </w:rPr>
        <w:t xml:space="preserve"> an “</w:t>
      </w:r>
      <w:r w:rsidDel="00000000" w:rsidR="00000000" w:rsidRPr="00000000">
        <w:rPr>
          <w:rFonts w:ascii="Times New Roman" w:cs="Times New Roman" w:eastAsia="Times New Roman" w:hAnsi="Times New Roman"/>
          <w:i w:val="1"/>
          <w:sz w:val="24"/>
          <w:szCs w:val="24"/>
          <w:rtl w:val="0"/>
        </w:rPr>
        <w:t xml:space="preserve">OMSB - Sports Management Minor</w:t>
      </w:r>
      <w:r w:rsidDel="00000000" w:rsidR="00000000" w:rsidRPr="00000000">
        <w:rPr>
          <w:rFonts w:ascii="Times New Roman" w:cs="Times New Roman" w:eastAsia="Times New Roman" w:hAnsi="Times New Roman"/>
          <w:sz w:val="24"/>
          <w:szCs w:val="24"/>
          <w:rtl w:val="0"/>
        </w:rPr>
        <w:t xml:space="preserve">”</w:t>
        <w:br w:type="textWrapping"/>
        <w:t xml:space="preserve">Yassir Samra, Chair of Marketing and Management Dept of the School presented the proposal. After discussion, it was recommended that the proposal be revised and submitted along the following guidelines:</w:t>
        <w:br w:type="textWrapping"/>
        <w:t xml:space="preserve">-- a 15-credits proposal that is open for all MC students. Because of the structure of the School of Business required course in the Curriculum, Business students need 9-hours to finish the minor.</w:t>
        <w:br w:type="textWrapping"/>
        <w:t xml:space="preserve">--State the learning goals of the minor and its mapping to the proposed courses.</w:t>
      </w:r>
    </w:p>
    <w:p w:rsidR="00000000" w:rsidDel="00000000" w:rsidP="00000000" w:rsidRDefault="00000000" w:rsidRPr="00000000" w14:paraId="0000001A">
      <w:pPr>
        <w:numPr>
          <w:ilvl w:val="0"/>
          <w:numId w:val="1"/>
        </w:numPr>
        <w:spacing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result of the discussion, regarding the  “Sports Management Minor” the “Chemical Engineering Concentration”, it was clear to the CCC members that the terms (: </w:t>
      </w:r>
      <w:r w:rsidDel="00000000" w:rsidR="00000000" w:rsidRPr="00000000">
        <w:rPr>
          <w:rFonts w:ascii="Times New Roman" w:cs="Times New Roman" w:eastAsia="Times New Roman" w:hAnsi="Times New Roman"/>
          <w:i w:val="1"/>
          <w:sz w:val="24"/>
          <w:szCs w:val="24"/>
          <w:u w:val="single"/>
          <w:rtl w:val="0"/>
        </w:rPr>
        <w:t xml:space="preserve">a Minor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u w:val="single"/>
          <w:rtl w:val="0"/>
        </w:rPr>
        <w:t xml:space="preserve">a Concentration</w:t>
      </w:r>
      <w:r w:rsidDel="00000000" w:rsidR="00000000" w:rsidRPr="00000000">
        <w:rPr>
          <w:rFonts w:ascii="Times New Roman" w:cs="Times New Roman" w:eastAsia="Times New Roman" w:hAnsi="Times New Roman"/>
          <w:sz w:val="24"/>
          <w:szCs w:val="24"/>
          <w:rtl w:val="0"/>
        </w:rPr>
        <w:t xml:space="preserve"> as well as </w:t>
      </w:r>
      <w:r w:rsidDel="00000000" w:rsidR="00000000" w:rsidRPr="00000000">
        <w:rPr>
          <w:rFonts w:ascii="Times New Roman" w:cs="Times New Roman" w:eastAsia="Times New Roman" w:hAnsi="Times New Roman"/>
          <w:i w:val="1"/>
          <w:sz w:val="24"/>
          <w:szCs w:val="24"/>
          <w:u w:val="single"/>
          <w:rtl w:val="0"/>
        </w:rPr>
        <w:t xml:space="preserve">a Specialization</w:t>
      </w:r>
      <w:r w:rsidDel="00000000" w:rsidR="00000000" w:rsidRPr="00000000">
        <w:rPr>
          <w:rFonts w:ascii="Times New Roman" w:cs="Times New Roman" w:eastAsia="Times New Roman" w:hAnsi="Times New Roman"/>
          <w:sz w:val="24"/>
          <w:szCs w:val="24"/>
          <w:rtl w:val="0"/>
        </w:rPr>
        <w:t xml:space="preserve"> ) are used however they are ill defined.</w:t>
      </w:r>
    </w:p>
    <w:p w:rsidR="00000000" w:rsidDel="00000000" w:rsidP="00000000" w:rsidRDefault="00000000" w:rsidRPr="00000000" w14:paraId="0000001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C">
      <w:pPr>
        <w:numPr>
          <w:ilvl w:val="0"/>
          <w:numId w:val="1"/>
        </w:numPr>
        <w:spacing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Motion to adjourn the meeting was presented and was seconded as well. </w:t>
        <w:br w:type="textWrapping"/>
        <w:t xml:space="preserve">Meeting adjourned at 5:11pm.</w:t>
      </w:r>
    </w:p>
    <w:p w:rsidR="00000000" w:rsidDel="00000000" w:rsidP="00000000" w:rsidRDefault="00000000" w:rsidRPr="00000000" w14:paraId="0000001D">
      <w:pPr>
        <w:numPr>
          <w:ilvl w:val="0"/>
          <w:numId w:val="1"/>
        </w:numPr>
        <w:spacing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Action Items Summary</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1E">
      <w:pPr>
        <w:numPr>
          <w:ilvl w:val="1"/>
          <w:numId w:val="1"/>
        </w:numP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The CCC-members unanimously agreed to extend an invitation to the Provost to visit with the CCC to discuss shared governance as it relates to eliminating programs.</w:t>
      </w:r>
      <w:r w:rsidDel="00000000" w:rsidR="00000000" w:rsidRPr="00000000">
        <w:rPr>
          <w:rtl w:val="0"/>
        </w:rPr>
      </w:r>
    </w:p>
    <w:p w:rsidR="00000000" w:rsidDel="00000000" w:rsidP="00000000" w:rsidRDefault="00000000" w:rsidRPr="00000000" w14:paraId="0000001F">
      <w:pPr>
        <w:numPr>
          <w:ilvl w:val="1"/>
          <w:numId w:val="1"/>
        </w:numP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sz w:val="24"/>
          <w:szCs w:val="24"/>
          <w:rtl w:val="0"/>
        </w:rPr>
        <w:t xml:space="preserve">The School of Engineering needs to address the School Level C.C. issue as it is required. Regardless of the School, the School CC should provide meeting minutes as they relate to the </w:t>
      </w:r>
      <w:r w:rsidDel="00000000" w:rsidR="00000000" w:rsidRPr="00000000">
        <w:rPr>
          <w:rFonts w:ascii="Times New Roman" w:cs="Times New Roman" w:eastAsia="Times New Roman" w:hAnsi="Times New Roman"/>
          <w:i w:val="1"/>
          <w:color w:val="000000"/>
          <w:sz w:val="24"/>
          <w:szCs w:val="24"/>
          <w:rtl w:val="0"/>
        </w:rPr>
        <w:t xml:space="preserve">curriculum</w:t>
      </w:r>
      <w:r w:rsidDel="00000000" w:rsidR="00000000" w:rsidRPr="00000000">
        <w:rPr>
          <w:rFonts w:ascii="Times New Roman" w:cs="Times New Roman" w:eastAsia="Times New Roman" w:hAnsi="Times New Roman"/>
          <w:i w:val="1"/>
          <w:sz w:val="24"/>
          <w:szCs w:val="24"/>
          <w:rtl w:val="0"/>
        </w:rPr>
        <w:t xml:space="preserve"> across the School.</w:t>
      </w:r>
      <w:r w:rsidDel="00000000" w:rsidR="00000000" w:rsidRPr="00000000">
        <w:rPr>
          <w:rtl w:val="0"/>
        </w:rPr>
      </w:r>
    </w:p>
    <w:p w:rsidR="00000000" w:rsidDel="00000000" w:rsidP="00000000" w:rsidRDefault="00000000" w:rsidRPr="00000000" w14:paraId="00000020">
      <w:pPr>
        <w:numPr>
          <w:ilvl w:val="1"/>
          <w:numId w:val="1"/>
        </w:numPr>
        <w:spacing w:after="0" w:line="240" w:lineRule="auto"/>
        <w:ind w:left="720" w:hanging="36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Define clear guidelines as to what constitutes a minor, a concentration as well as a specialization</w:t>
      </w:r>
    </w:p>
    <w:p w:rsidR="00000000" w:rsidDel="00000000" w:rsidP="00000000" w:rsidRDefault="00000000" w:rsidRPr="00000000" w14:paraId="00000021">
      <w:pPr>
        <w:numPr>
          <w:ilvl w:val="1"/>
          <w:numId w:val="1"/>
        </w:numPr>
        <w:spacing w:after="0" w:line="240" w:lineRule="auto"/>
        <w:ind w:left="720" w:hanging="36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For classes that are cross-listed as Senior-level and Graduate Level, define the </w:t>
      </w:r>
      <w:r w:rsidDel="00000000" w:rsidR="00000000" w:rsidRPr="00000000">
        <w:rPr>
          <w:rFonts w:ascii="Times New Roman" w:cs="Times New Roman" w:eastAsia="Times New Roman" w:hAnsi="Times New Roman"/>
          <w:i w:val="1"/>
          <w:color w:val="000000"/>
          <w:sz w:val="24"/>
          <w:szCs w:val="24"/>
          <w:u w:val="single"/>
          <w:rtl w:val="0"/>
        </w:rPr>
        <w:t xml:space="preserve">extra learning objectives</w:t>
      </w:r>
      <w:r w:rsidDel="00000000" w:rsidR="00000000" w:rsidRPr="00000000">
        <w:rPr>
          <w:rFonts w:ascii="Times New Roman" w:cs="Times New Roman" w:eastAsia="Times New Roman" w:hAnsi="Times New Roman"/>
          <w:i w:val="1"/>
          <w:color w:val="000000"/>
          <w:sz w:val="24"/>
          <w:szCs w:val="24"/>
          <w:rtl w:val="0"/>
        </w:rPr>
        <w:t xml:space="preserve"> that graduate students in the class should attain and the corresponding measurement instrument.</w:t>
      </w:r>
    </w:p>
    <w:p w:rsidR="00000000" w:rsidDel="00000000" w:rsidP="00000000" w:rsidRDefault="00000000" w:rsidRPr="00000000" w14:paraId="00000022">
      <w:pPr>
        <w:numPr>
          <w:ilvl w:val="1"/>
          <w:numId w:val="1"/>
        </w:numPr>
        <w:spacing w:after="0" w:line="240" w:lineRule="auto"/>
        <w:ind w:left="720" w:hanging="360"/>
        <w:rPr>
          <w:rFonts w:ascii="Times New Roman" w:cs="Times New Roman" w:eastAsia="Times New Roman" w:hAnsi="Times New Roman"/>
          <w:i w:val="1"/>
          <w:color w:val="000000"/>
          <w:sz w:val="24"/>
          <w:szCs w:val="24"/>
        </w:rPr>
      </w:pPr>
      <w:bookmarkStart w:colFirst="0" w:colLast="0" w:name="_heading=h.30j0zll" w:id="3"/>
      <w:bookmarkEnd w:id="3"/>
      <w:r w:rsidDel="00000000" w:rsidR="00000000" w:rsidRPr="00000000">
        <w:rPr>
          <w:rFonts w:ascii="Times New Roman" w:cs="Times New Roman" w:eastAsia="Times New Roman" w:hAnsi="Times New Roman"/>
          <w:i w:val="1"/>
          <w:color w:val="000000"/>
          <w:sz w:val="24"/>
          <w:szCs w:val="24"/>
          <w:rtl w:val="0"/>
        </w:rPr>
        <w:t xml:space="preserve">CCC Shall request from the proper administration entity a list of minors, concentrations and specializations.</w:t>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4">
      <w:pPr>
        <w:numPr>
          <w:ilvl w:val="0"/>
          <w:numId w:val="1"/>
        </w:numPr>
        <w:spacing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2023-March. 21</w:t>
      </w:r>
      <w:r w:rsidDel="00000000" w:rsidR="00000000" w:rsidRPr="00000000">
        <w:rPr>
          <w:rFonts w:ascii="Times New Roman" w:cs="Times New Roman" w:eastAsia="Times New Roman" w:hAnsi="Times New Roman"/>
          <w:color w:val="000000"/>
          <w:sz w:val="24"/>
          <w:szCs w:val="24"/>
          <w:vertAlign w:val="superscript"/>
          <w:rtl w:val="0"/>
        </w:rPr>
        <w:t xml:space="preserve">st</w:t>
      </w:r>
      <w:r w:rsidDel="00000000" w:rsidR="00000000" w:rsidRPr="00000000">
        <w:rPr>
          <w:rFonts w:ascii="Times New Roman" w:cs="Times New Roman" w:eastAsia="Times New Roman" w:hAnsi="Times New Roman"/>
          <w:color w:val="000000"/>
          <w:sz w:val="24"/>
          <w:szCs w:val="24"/>
          <w:rtl w:val="0"/>
        </w:rPr>
        <w:t xml:space="preserve"> Minutes taken by Musa Jafar. </w:t>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color w:val="000000"/>
          <w:sz w:val="24"/>
          <w:szCs w:val="24"/>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Page </w:t>
    </w: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20"/>
        <w:szCs w:val="20"/>
        <w:rtl w:val="0"/>
      </w:rPr>
      <w:t xml:space="preserve"> of </w:t>
    </w:r>
    <w:r w:rsidDel="00000000" w:rsidR="00000000" w:rsidRPr="00000000">
      <w:rPr>
        <w:rFonts w:ascii="Times New Roman" w:cs="Times New Roman" w:eastAsia="Times New Roman" w:hAnsi="Times New Roman"/>
        <w:color w:val="000000"/>
        <w:sz w:val="20"/>
        <w:szCs w:val="2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o"/>
      <w:lvlJc w:val="left"/>
      <w:pPr>
        <w:ind w:left="2160" w:hanging="360"/>
      </w:pPr>
      <w:rPr>
        <w:rFonts w:ascii="Courier New" w:cs="Courier New" w:eastAsia="Courier New" w:hAnsi="Courier New"/>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2">
    <w:lvl w:ilvl="0">
      <w:start w:val="1"/>
      <w:numFmt w:val="bullet"/>
      <w:lvlText w:val="o"/>
      <w:lvlJc w:val="left"/>
      <w:pPr>
        <w:ind w:left="2160" w:hanging="360"/>
      </w:pPr>
      <w:rPr>
        <w:rFonts w:ascii="Courier New" w:cs="Courier New" w:eastAsia="Courier New" w:hAnsi="Courier New"/>
      </w:rPr>
    </w:lvl>
    <w:lvl w:ilvl="1">
      <w:start w:val="1"/>
      <w:numFmt w:val="bullet"/>
      <w:lvlText w:val="●"/>
      <w:lvlJc w:val="left"/>
      <w:pPr>
        <w:ind w:left="2880" w:hanging="360"/>
      </w:pPr>
      <w:rPr>
        <w:rFonts w:ascii="Noto Sans Symbols" w:cs="Noto Sans Symbols" w:eastAsia="Noto Sans Symbols" w:hAnsi="Noto Sans Symbols"/>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CB1492"/>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semiHidden w:val="1"/>
    <w:unhideWhenUsed w:val="1"/>
    <w:qFormat w:val="1"/>
    <w:rsid w:val="00CB1492"/>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0D1166"/>
    <w:pPr>
      <w:spacing w:after="0" w:line="240" w:lineRule="auto"/>
      <w:contextualSpacing w:val="1"/>
    </w:pPr>
    <w:rPr>
      <w:rFonts w:asciiTheme="majorHAnsi" w:cstheme="majorBidi" w:eastAsiaTheme="majorEastAsia" w:hAnsiTheme="majorHAnsi"/>
      <w:spacing w:val="-10"/>
      <w:kern w:val="28"/>
      <w:sz w:val="56"/>
      <w:szCs w:val="56"/>
    </w:rPr>
  </w:style>
  <w:style w:type="character" w:styleId="Heading1Char" w:customStyle="1">
    <w:name w:val="Heading 1 Char"/>
    <w:basedOn w:val="DefaultParagraphFont"/>
    <w:link w:val="Heading1"/>
    <w:uiPriority w:val="9"/>
    <w:rsid w:val="00CB1492"/>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rsid w:val="00CB1492"/>
    <w:rPr>
      <w:rFonts w:asciiTheme="majorHAnsi" w:cstheme="majorBidi" w:eastAsiaTheme="majorEastAsia" w:hAnsiTheme="majorHAnsi"/>
      <w:color w:val="2f5496" w:themeColor="accent1" w:themeShade="0000BF"/>
      <w:sz w:val="26"/>
      <w:szCs w:val="26"/>
    </w:rPr>
  </w:style>
  <w:style w:type="character" w:styleId="Hyperlink">
    <w:name w:val="Hyperlink"/>
    <w:basedOn w:val="DefaultParagraphFont"/>
    <w:uiPriority w:val="99"/>
    <w:unhideWhenUsed w:val="1"/>
    <w:rsid w:val="00CB1492"/>
    <w:rPr>
      <w:color w:val="0000ff"/>
      <w:u w:val="single"/>
    </w:rPr>
  </w:style>
  <w:style w:type="character" w:styleId="ce1y1c" w:customStyle="1">
    <w:name w:val="ce1y1c"/>
    <w:basedOn w:val="DefaultParagraphFont"/>
    <w:rsid w:val="00CB1492"/>
  </w:style>
  <w:style w:type="paragraph" w:styleId="ListParagraph">
    <w:name w:val="List Paragraph"/>
    <w:basedOn w:val="Normal"/>
    <w:uiPriority w:val="34"/>
    <w:qFormat w:val="1"/>
    <w:rsid w:val="00CB1492"/>
    <w:pPr>
      <w:ind w:left="720"/>
      <w:contextualSpacing w:val="1"/>
    </w:pPr>
  </w:style>
  <w:style w:type="character" w:styleId="UnresolvedMention" w:customStyle="1">
    <w:name w:val="Unresolved Mention"/>
    <w:basedOn w:val="DefaultParagraphFont"/>
    <w:uiPriority w:val="99"/>
    <w:semiHidden w:val="1"/>
    <w:unhideWhenUsed w:val="1"/>
    <w:rsid w:val="00C4609A"/>
    <w:rPr>
      <w:color w:val="605e5c"/>
      <w:shd w:color="auto" w:fill="e1dfdd" w:val="clear"/>
    </w:rPr>
  </w:style>
  <w:style w:type="character" w:styleId="FollowedHyperlink">
    <w:name w:val="FollowedHyperlink"/>
    <w:basedOn w:val="DefaultParagraphFont"/>
    <w:uiPriority w:val="99"/>
    <w:semiHidden w:val="1"/>
    <w:unhideWhenUsed w:val="1"/>
    <w:rsid w:val="000C7FCC"/>
    <w:rPr>
      <w:color w:val="954f72" w:themeColor="followedHyperlink"/>
      <w:u w:val="single"/>
    </w:rPr>
  </w:style>
  <w:style w:type="character" w:styleId="TitleChar" w:customStyle="1">
    <w:name w:val="Title Char"/>
    <w:basedOn w:val="DefaultParagraphFont"/>
    <w:link w:val="Title"/>
    <w:uiPriority w:val="10"/>
    <w:rsid w:val="000D1166"/>
    <w:rPr>
      <w:rFonts w:asciiTheme="majorHAnsi" w:cstheme="majorBidi" w:eastAsiaTheme="majorEastAsia" w:hAnsiTheme="majorHAnsi"/>
      <w:spacing w:val="-10"/>
      <w:kern w:val="28"/>
      <w:sz w:val="56"/>
      <w:szCs w:val="56"/>
    </w:rPr>
  </w:style>
  <w:style w:type="character" w:styleId="Strong">
    <w:name w:val="Strong"/>
    <w:uiPriority w:val="22"/>
    <w:qFormat w:val="1"/>
    <w:rsid w:val="000D1166"/>
    <w:rPr>
      <w:b w:val="1"/>
      <w:bCs w:val="1"/>
    </w:rPr>
  </w:style>
  <w:style w:type="paragraph" w:styleId="NormalWeb">
    <w:name w:val="Normal (Web)"/>
    <w:basedOn w:val="Normal"/>
    <w:uiPriority w:val="99"/>
    <w:semiHidden w:val="1"/>
    <w:unhideWhenUsed w:val="1"/>
    <w:rsid w:val="00562E0B"/>
    <w:pPr>
      <w:spacing w:after="100" w:afterAutospacing="1" w:before="100" w:beforeAutospacing="1" w:line="240" w:lineRule="auto"/>
    </w:pPr>
    <w:rPr>
      <w:rFonts w:ascii="Times New Roman" w:cs="Times New Roman" w:eastAsia="Times New Roman" w:hAnsi="Times New Roman"/>
      <w:sz w:val="24"/>
      <w:szCs w:val="24"/>
    </w:rPr>
  </w:style>
  <w:style w:type="paragraph" w:styleId="Header">
    <w:name w:val="header"/>
    <w:basedOn w:val="Normal"/>
    <w:link w:val="HeaderChar"/>
    <w:uiPriority w:val="99"/>
    <w:unhideWhenUsed w:val="1"/>
    <w:rsid w:val="00CB7C57"/>
    <w:pPr>
      <w:tabs>
        <w:tab w:val="center" w:pos="4680"/>
        <w:tab w:val="right" w:pos="9360"/>
      </w:tabs>
      <w:spacing w:after="0" w:line="240" w:lineRule="auto"/>
    </w:pPr>
  </w:style>
  <w:style w:type="character" w:styleId="HeaderChar" w:customStyle="1">
    <w:name w:val="Header Char"/>
    <w:basedOn w:val="DefaultParagraphFont"/>
    <w:link w:val="Header"/>
    <w:uiPriority w:val="99"/>
    <w:rsid w:val="00CB7C57"/>
  </w:style>
  <w:style w:type="paragraph" w:styleId="Footer">
    <w:name w:val="footer"/>
    <w:basedOn w:val="Normal"/>
    <w:link w:val="FooterChar"/>
    <w:uiPriority w:val="99"/>
    <w:unhideWhenUsed w:val="1"/>
    <w:rsid w:val="00CB7C57"/>
    <w:pPr>
      <w:tabs>
        <w:tab w:val="center" w:pos="4680"/>
        <w:tab w:val="right" w:pos="9360"/>
      </w:tabs>
      <w:spacing w:after="0" w:line="240" w:lineRule="auto"/>
    </w:pPr>
  </w:style>
  <w:style w:type="character" w:styleId="FooterChar" w:customStyle="1">
    <w:name w:val="Footer Char"/>
    <w:basedOn w:val="DefaultParagraphFont"/>
    <w:link w:val="Footer"/>
    <w:uiPriority w:val="99"/>
    <w:rsid w:val="00CB7C57"/>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9XmUlid8V2Epxxr4ewwG5wavLvA==">AMUW2mV4ht8iik8DmZlnmLOtmN6HhlICBMY61ZD3Wduc8MS2tmGKCjj7IKQU1YT3aAvbe7o18YTtgvjKADIp7nd4PqWX/lhsl2Tb98Ah/kBFsLtXU9YcseP2EP06Qq9Z8dCnGZLbgdxyfS4UFp6L4193teU1Wbt10jcpfTvaOcU+byvx9fqGTrw=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2023-03-23T19:01:00Z</dcterms:created>
  <dc:creator>smaj@juno.com</dc:creator>
</cp:coreProperties>
</file>