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CAC Meeting Minutes</w:t>
        <w:br w:type="textWrapping"/>
        <w:t xml:space="preserve">January 20th, 2022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widowControl w:val="0"/>
        <w:spacing w:before="351.517333984375" w:line="263.8938331604004" w:lineRule="auto"/>
        <w:ind w:right="108.599853515625"/>
        <w:rPr/>
      </w:pPr>
      <w:r w:rsidDel="00000000" w:rsidR="00000000" w:rsidRPr="00000000">
        <w:rPr>
          <w:rtl w:val="0"/>
        </w:rPr>
        <w:t xml:space="preserve">In attendance: Poonam Arora, Jeff Cherubini, Kimberly Gargiulo, Thom Gencarelli, Steve Goss</w:t>
        <w:br w:type="textWrapping"/>
        <w:br w:type="textWrapping"/>
        <w:t xml:space="preserve">The meeting was called to order at 2:30pm. </w:t>
        <w:br w:type="textWrapping"/>
      </w:r>
    </w:p>
    <w:p w:rsidR="00000000" w:rsidDel="00000000" w:rsidP="00000000" w:rsidRDefault="00000000" w:rsidRPr="00000000" w14:paraId="00000004">
      <w:pPr>
        <w:numPr>
          <w:ilvl w:val="0"/>
          <w:numId w:val="2"/>
        </w:numPr>
        <w:ind w:left="720" w:hanging="360"/>
        <w:rPr/>
      </w:pPr>
      <w:r w:rsidDel="00000000" w:rsidR="00000000" w:rsidRPr="00000000">
        <w:rPr>
          <w:rtl w:val="0"/>
        </w:rPr>
        <w:t xml:space="preserve">Review of Healthcare Informatics (HCI) materials</w:t>
      </w:r>
    </w:p>
    <w:p w:rsidR="00000000" w:rsidDel="00000000" w:rsidP="00000000" w:rsidRDefault="00000000" w:rsidRPr="00000000" w14:paraId="00000005">
      <w:pPr>
        <w:ind w:left="720" w:firstLine="0"/>
        <w:rPr/>
      </w:pPr>
      <w:r w:rsidDel="00000000" w:rsidR="00000000" w:rsidRPr="00000000">
        <w:rPr>
          <w:rtl w:val="0"/>
        </w:rPr>
        <w:t xml:space="preserve">CAC members recommended the following changes, edits and additions:</w:t>
      </w:r>
    </w:p>
    <w:p w:rsidR="00000000" w:rsidDel="00000000" w:rsidP="00000000" w:rsidRDefault="00000000" w:rsidRPr="00000000" w14:paraId="00000006">
      <w:pPr>
        <w:numPr>
          <w:ilvl w:val="0"/>
          <w:numId w:val="4"/>
        </w:numPr>
        <w:ind w:left="2160" w:hanging="360"/>
        <w:rPr>
          <w:u w:val="none"/>
        </w:rPr>
      </w:pPr>
      <w:r w:rsidDel="00000000" w:rsidR="00000000" w:rsidRPr="00000000">
        <w:rPr>
          <w:rtl w:val="0"/>
        </w:rPr>
        <w:t xml:space="preserve">Reiterate on the first page of the application that the HCI  program will have no impact or conflict with other Schools’ interests. Deans were made aware of this program, reviewed and approved it. Department chairs in the Science School also approved the program. The School of Science Dean reviewed the syllabi, where any recommendations for changes were made.</w:t>
      </w:r>
    </w:p>
    <w:p w:rsidR="00000000" w:rsidDel="00000000" w:rsidP="00000000" w:rsidRDefault="00000000" w:rsidRPr="00000000" w14:paraId="00000007">
      <w:pPr>
        <w:numPr>
          <w:ilvl w:val="0"/>
          <w:numId w:val="4"/>
        </w:numPr>
        <w:ind w:left="2160" w:hanging="360"/>
      </w:pPr>
      <w:r w:rsidDel="00000000" w:rsidR="00000000" w:rsidRPr="00000000">
        <w:rPr>
          <w:rtl w:val="0"/>
        </w:rPr>
        <w:t xml:space="preserve">Specify the target market for this program. Clarify that this program is geared towards management of healthcare data and not analytics.</w:t>
      </w:r>
    </w:p>
    <w:p w:rsidR="00000000" w:rsidDel="00000000" w:rsidP="00000000" w:rsidRDefault="00000000" w:rsidRPr="00000000" w14:paraId="00000008">
      <w:pPr>
        <w:numPr>
          <w:ilvl w:val="0"/>
          <w:numId w:val="4"/>
        </w:numPr>
        <w:ind w:left="2160" w:hanging="360"/>
        <w:rPr>
          <w:u w:val="none"/>
        </w:rPr>
      </w:pPr>
      <w:r w:rsidDel="00000000" w:rsidR="00000000" w:rsidRPr="00000000">
        <w:rPr>
          <w:rtl w:val="0"/>
        </w:rPr>
        <w:t xml:space="preserve">In Part I of rationale, note that the market analysis can be found at the end of the application. </w:t>
      </w:r>
    </w:p>
    <w:p w:rsidR="00000000" w:rsidDel="00000000" w:rsidP="00000000" w:rsidRDefault="00000000" w:rsidRPr="00000000" w14:paraId="00000009">
      <w:pPr>
        <w:numPr>
          <w:ilvl w:val="0"/>
          <w:numId w:val="4"/>
        </w:numPr>
        <w:ind w:left="2160" w:hanging="360"/>
        <w:rPr>
          <w:u w:val="none"/>
        </w:rPr>
      </w:pPr>
      <w:r w:rsidDel="00000000" w:rsidR="00000000" w:rsidRPr="00000000">
        <w:rPr>
          <w:rtl w:val="0"/>
        </w:rPr>
        <w:t xml:space="preserve">Mission and program learning goals </w:t>
      </w:r>
    </w:p>
    <w:p w:rsidR="00000000" w:rsidDel="00000000" w:rsidP="00000000" w:rsidRDefault="00000000" w:rsidRPr="00000000" w14:paraId="0000000A">
      <w:pPr>
        <w:numPr>
          <w:ilvl w:val="2"/>
          <w:numId w:val="3"/>
        </w:numPr>
        <w:ind w:left="2880" w:hanging="360"/>
        <w:rPr/>
      </w:pPr>
      <w:r w:rsidDel="00000000" w:rsidR="00000000" w:rsidRPr="00000000">
        <w:rPr>
          <w:rtl w:val="0"/>
        </w:rPr>
        <w:t xml:space="preserve">Ensure key aspects of the program are included in the mission and program goals as per Angela Grotto’s suggestions sent via email</w:t>
      </w:r>
    </w:p>
    <w:p w:rsidR="00000000" w:rsidDel="00000000" w:rsidP="00000000" w:rsidRDefault="00000000" w:rsidRPr="00000000" w14:paraId="0000000B">
      <w:pPr>
        <w:numPr>
          <w:ilvl w:val="0"/>
          <w:numId w:val="4"/>
        </w:numPr>
        <w:ind w:left="2160" w:hanging="360"/>
        <w:rPr>
          <w:u w:val="none"/>
        </w:rPr>
      </w:pPr>
      <w:r w:rsidDel="00000000" w:rsidR="00000000" w:rsidRPr="00000000">
        <w:rPr>
          <w:rtl w:val="0"/>
        </w:rPr>
        <w:t xml:space="preserve">Map program learning goals to courses where they are covered and will be assessed along with level of proficiency (e.g. introductory, reinforced, mastery)</w:t>
      </w:r>
    </w:p>
    <w:p w:rsidR="00000000" w:rsidDel="00000000" w:rsidP="00000000" w:rsidRDefault="00000000" w:rsidRPr="00000000" w14:paraId="0000000C">
      <w:pPr>
        <w:numPr>
          <w:ilvl w:val="0"/>
          <w:numId w:val="4"/>
        </w:numPr>
        <w:ind w:left="2160" w:hanging="360"/>
        <w:rPr>
          <w:u w:val="none"/>
        </w:rPr>
      </w:pPr>
      <w:r w:rsidDel="00000000" w:rsidR="00000000" w:rsidRPr="00000000">
        <w:rPr>
          <w:rtl w:val="0"/>
        </w:rPr>
        <w:t xml:space="preserve">Part time students to be added to the spreadsheet and include how they will be advised</w:t>
      </w:r>
    </w:p>
    <w:p w:rsidR="00000000" w:rsidDel="00000000" w:rsidP="00000000" w:rsidRDefault="00000000" w:rsidRPr="00000000" w14:paraId="0000000D">
      <w:pPr>
        <w:numPr>
          <w:ilvl w:val="0"/>
          <w:numId w:val="4"/>
        </w:numPr>
        <w:ind w:left="2160" w:hanging="360"/>
        <w:rPr>
          <w:u w:val="none"/>
        </w:rPr>
      </w:pPr>
      <w:r w:rsidDel="00000000" w:rsidR="00000000" w:rsidRPr="00000000">
        <w:rPr>
          <w:rtl w:val="0"/>
        </w:rPr>
        <w:t xml:space="preserve">Send updates to Dean Ward as an FYI.</w:t>
      </w:r>
    </w:p>
    <w:p w:rsidR="00000000" w:rsidDel="00000000" w:rsidP="00000000" w:rsidRDefault="00000000" w:rsidRPr="00000000" w14:paraId="0000000E">
      <w:pPr>
        <w:numPr>
          <w:ilvl w:val="0"/>
          <w:numId w:val="4"/>
        </w:numPr>
        <w:ind w:left="2160" w:hanging="360"/>
        <w:rPr>
          <w:u w:val="none"/>
        </w:rPr>
      </w:pPr>
      <w:r w:rsidDel="00000000" w:rsidR="00000000" w:rsidRPr="00000000">
        <w:rPr>
          <w:rtl w:val="0"/>
        </w:rPr>
        <w:t xml:space="preserve">Add a cover letter to the CCC with the application that highlights points a and b above and state that CAC reviewed the application and has approved it.</w:t>
      </w:r>
    </w:p>
    <w:p w:rsidR="00000000" w:rsidDel="00000000" w:rsidP="00000000" w:rsidRDefault="00000000" w:rsidRPr="00000000" w14:paraId="0000000F">
      <w:pPr>
        <w:ind w:left="0" w:firstLine="0"/>
        <w:rPr/>
      </w:pPr>
      <w:r w:rsidDel="00000000" w:rsidR="00000000" w:rsidRPr="00000000">
        <w:rPr>
          <w:rtl w:val="0"/>
        </w:rPr>
      </w:r>
    </w:p>
    <w:p w:rsidR="00000000" w:rsidDel="00000000" w:rsidP="00000000" w:rsidRDefault="00000000" w:rsidRPr="00000000" w14:paraId="00000010">
      <w:pPr>
        <w:ind w:left="720" w:firstLine="0"/>
        <w:rPr/>
      </w:pPr>
      <w:r w:rsidDel="00000000" w:rsidR="00000000" w:rsidRPr="00000000">
        <w:rPr>
          <w:rtl w:val="0"/>
        </w:rPr>
        <w:t xml:space="preserve">The above will be sent to the CAC for their final review by Friday, January 28th and will follow the timeline below: </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1"/>
        </w:numPr>
        <w:shd w:fill="ffffff" w:val="clear"/>
        <w:ind w:left="2880" w:hanging="360"/>
        <w:rPr>
          <w:u w:val="none"/>
        </w:rPr>
      </w:pPr>
      <w:r w:rsidDel="00000000" w:rsidR="00000000" w:rsidRPr="00000000">
        <w:rPr>
          <w:rtl w:val="0"/>
        </w:rPr>
        <w:t xml:space="preserve">Final CAC review completed by </w:t>
      </w:r>
      <w:r w:rsidDel="00000000" w:rsidR="00000000" w:rsidRPr="00000000">
        <w:rPr>
          <w:b w:val="1"/>
          <w:rtl w:val="0"/>
        </w:rPr>
        <w:t xml:space="preserve">2/4</w:t>
      </w:r>
    </w:p>
    <w:p w:rsidR="00000000" w:rsidDel="00000000" w:rsidP="00000000" w:rsidRDefault="00000000" w:rsidRPr="00000000" w14:paraId="00000013">
      <w:pPr>
        <w:numPr>
          <w:ilvl w:val="0"/>
          <w:numId w:val="1"/>
        </w:numPr>
        <w:shd w:fill="ffffff" w:val="clear"/>
        <w:ind w:left="2880" w:hanging="360"/>
        <w:rPr>
          <w:u w:val="none"/>
        </w:rPr>
      </w:pPr>
      <w:r w:rsidDel="00000000" w:rsidR="00000000" w:rsidRPr="00000000">
        <w:rPr>
          <w:rtl w:val="0"/>
        </w:rPr>
        <w:t xml:space="preserve">Submission of HCI MS packet to CCC by </w:t>
      </w:r>
      <w:r w:rsidDel="00000000" w:rsidR="00000000" w:rsidRPr="00000000">
        <w:rPr>
          <w:b w:val="1"/>
          <w:rtl w:val="0"/>
        </w:rPr>
        <w:t xml:space="preserve">2/8</w:t>
        <w:br w:type="textWrapping"/>
      </w:r>
    </w:p>
    <w:p w:rsidR="00000000" w:rsidDel="00000000" w:rsidP="00000000" w:rsidRDefault="00000000" w:rsidRPr="00000000" w14:paraId="00000014">
      <w:pPr>
        <w:ind w:left="720" w:firstLine="0"/>
        <w:rPr/>
      </w:pPr>
      <w:r w:rsidDel="00000000" w:rsidR="00000000" w:rsidRPr="00000000">
        <w:rPr>
          <w:rtl w:val="0"/>
        </w:rPr>
        <w:t xml:space="preserve">The CAC will approve the application via electronic survey, as decided at the meeting. </w:t>
      </w:r>
      <w:r w:rsidDel="00000000" w:rsidR="00000000" w:rsidRPr="00000000">
        <w:rPr>
          <w:b w:val="1"/>
          <w:rtl w:val="0"/>
        </w:rPr>
        <w:br w:type="textWrapping"/>
      </w:r>
      <w:r w:rsidDel="00000000" w:rsidR="00000000" w:rsidRPr="00000000">
        <w:rPr>
          <w:rtl w:val="0"/>
        </w:rPr>
      </w:r>
    </w:p>
    <w:p w:rsidR="00000000" w:rsidDel="00000000" w:rsidP="00000000" w:rsidRDefault="00000000" w:rsidRPr="00000000" w14:paraId="00000015">
      <w:pPr>
        <w:numPr>
          <w:ilvl w:val="0"/>
          <w:numId w:val="2"/>
        </w:numPr>
        <w:shd w:fill="ffffff" w:val="clear"/>
        <w:ind w:left="720" w:hanging="360"/>
        <w:rPr>
          <w:color w:val="222222"/>
          <w:highlight w:val="white"/>
        </w:rPr>
      </w:pPr>
      <w:r w:rsidDel="00000000" w:rsidR="00000000" w:rsidRPr="00000000">
        <w:rPr>
          <w:color w:val="222222"/>
          <w:highlight w:val="white"/>
          <w:rtl w:val="0"/>
        </w:rPr>
        <w:t xml:space="preserve">BS and MS in Healthcare Administration</w:t>
        <w:br w:type="textWrapping"/>
        <w:t xml:space="preserve">Dean Goss shared with the CAC members of SCPS’s plans to change the name of the current Allied Health Organizational Leadership concentration to Healthcare Administration. There will be a proposal to change the format of the BS level program as well as create an MS degree in Healthcare Administration. Dean Nicholson from the School of Education and Health approves of this name change. Next steps were discussed briefly and will be further explored at the next CAC meeting.</w:t>
      </w:r>
    </w:p>
    <w:p w:rsidR="00000000" w:rsidDel="00000000" w:rsidP="00000000" w:rsidRDefault="00000000" w:rsidRPr="00000000" w14:paraId="00000016">
      <w:pPr>
        <w:shd w:fill="ffffff" w:val="clear"/>
        <w:rPr>
          <w:color w:val="222222"/>
          <w:highlight w:val="white"/>
        </w:rPr>
      </w:pPr>
      <w:r w:rsidDel="00000000" w:rsidR="00000000" w:rsidRPr="00000000">
        <w:rPr>
          <w:rtl w:val="0"/>
        </w:rPr>
      </w:r>
    </w:p>
    <w:p w:rsidR="00000000" w:rsidDel="00000000" w:rsidP="00000000" w:rsidRDefault="00000000" w:rsidRPr="00000000" w14:paraId="00000017">
      <w:pPr>
        <w:shd w:fill="ffffff" w:val="clear"/>
        <w:rPr>
          <w:color w:val="222222"/>
          <w:highlight w:val="white"/>
        </w:rPr>
      </w:pPr>
      <w:r w:rsidDel="00000000" w:rsidR="00000000" w:rsidRPr="00000000">
        <w:rPr>
          <w:color w:val="222222"/>
          <w:highlight w:val="white"/>
          <w:rtl w:val="0"/>
        </w:rPr>
        <w:t xml:space="preserve">The meeting was adjourned at 3:20pm.</w:t>
      </w:r>
    </w:p>
    <w:p w:rsidR="00000000" w:rsidDel="00000000" w:rsidP="00000000" w:rsidRDefault="00000000" w:rsidRPr="00000000" w14:paraId="00000018">
      <w:pPr>
        <w:shd w:fill="ffffff" w:val="clear"/>
        <w:rPr>
          <w:color w:val="222222"/>
          <w:highlight w:val="white"/>
        </w:rPr>
      </w:pPr>
      <w:r w:rsidDel="00000000" w:rsidR="00000000" w:rsidRPr="00000000">
        <w:rPr>
          <w:rtl w:val="0"/>
        </w:rPr>
      </w:r>
    </w:p>
    <w:p w:rsidR="00000000" w:rsidDel="00000000" w:rsidP="00000000" w:rsidRDefault="00000000" w:rsidRPr="00000000" w14:paraId="00000019">
      <w:pPr>
        <w:shd w:fill="ffffff" w:val="clear"/>
        <w:rPr>
          <w:color w:val="222222"/>
          <w:highlight w:val="white"/>
        </w:rPr>
      </w:pPr>
      <w:r w:rsidDel="00000000" w:rsidR="00000000" w:rsidRPr="00000000">
        <w:rPr>
          <w:color w:val="222222"/>
          <w:highlight w:val="white"/>
          <w:rtl w:val="0"/>
        </w:rPr>
        <w:t xml:space="preserve">Respectfully submitted,</w:t>
      </w:r>
    </w:p>
    <w:p w:rsidR="00000000" w:rsidDel="00000000" w:rsidP="00000000" w:rsidRDefault="00000000" w:rsidRPr="00000000" w14:paraId="0000001A">
      <w:pPr>
        <w:shd w:fill="ffffff" w:val="clear"/>
        <w:rPr>
          <w:color w:val="222222"/>
          <w:highlight w:val="white"/>
        </w:rPr>
      </w:pPr>
      <w:r w:rsidDel="00000000" w:rsidR="00000000" w:rsidRPr="00000000">
        <w:rPr>
          <w:color w:val="222222"/>
          <w:highlight w:val="white"/>
          <w:rtl w:val="0"/>
        </w:rPr>
        <w:t xml:space="preserve">Kimberly Gargiulo</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widowControl w:val="0"/>
        <w:spacing w:before="351.517333984375" w:line="263.8938331604004" w:lineRule="auto"/>
        <w:ind w:right="108.599853515625"/>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