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7B" w:rsidRDefault="003847ED">
      <w:pPr>
        <w:jc w:val="center"/>
        <w:rPr>
          <w:rFonts w:ascii="Times New Roman" w:eastAsia="Times New Roman" w:hAnsi="Times New Roman" w:cs="Times New Roman"/>
          <w:b/>
          <w:color w:val="FF0000"/>
          <w:sz w:val="24"/>
          <w:szCs w:val="24"/>
        </w:rPr>
      </w:pPr>
      <w:bookmarkStart w:id="0" w:name="_GoBack"/>
      <w:bookmarkEnd w:id="0"/>
      <w:r>
        <w:rPr>
          <w:rFonts w:ascii="Times New Roman" w:eastAsia="Times New Roman" w:hAnsi="Times New Roman" w:cs="Times New Roman"/>
          <w:b/>
          <w:color w:val="FF0000"/>
          <w:sz w:val="24"/>
          <w:szCs w:val="24"/>
        </w:rPr>
        <w:t xml:space="preserve">DRAFT </w:t>
      </w:r>
    </w:p>
    <w:p w:rsidR="0064087B" w:rsidRDefault="003847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MANHATTAN COLLEGE </w:t>
      </w:r>
    </w:p>
    <w:p w:rsidR="0064087B" w:rsidRDefault="003847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Educational Affairs Committee Meeting </w:t>
      </w:r>
    </w:p>
    <w:p w:rsidR="0064087B" w:rsidRDefault="003847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October 2017 </w:t>
      </w:r>
    </w:p>
    <w:p w:rsidR="0064087B" w:rsidRDefault="0064087B">
      <w:pPr>
        <w:jc w:val="center"/>
        <w:rPr>
          <w:rFonts w:ascii="Times New Roman" w:eastAsia="Times New Roman" w:hAnsi="Times New Roman" w:cs="Times New Roman"/>
          <w:sz w:val="24"/>
          <w:szCs w:val="24"/>
        </w:rPr>
      </w:pPr>
    </w:p>
    <w:p w:rsidR="0064087B" w:rsidRDefault="003847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Present: </w:t>
      </w:r>
    </w:p>
    <w:p w:rsidR="0064087B" w:rsidRDefault="003847E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Voting Members: </w:t>
      </w:r>
      <w:r>
        <w:rPr>
          <w:rFonts w:ascii="Times New Roman" w:eastAsia="Times New Roman" w:hAnsi="Times New Roman" w:cs="Times New Roman"/>
          <w:sz w:val="24"/>
          <w:szCs w:val="24"/>
        </w:rPr>
        <w:t xml:space="preserve">William Clyde, Cheryl Harrison, Musa </w:t>
      </w:r>
      <w:proofErr w:type="spellStart"/>
      <w:r>
        <w:rPr>
          <w:rFonts w:ascii="Times New Roman" w:eastAsia="Times New Roman" w:hAnsi="Times New Roman" w:cs="Times New Roman"/>
          <w:sz w:val="24"/>
          <w:szCs w:val="24"/>
        </w:rPr>
        <w:t>Jafar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Yongwook</w:t>
      </w:r>
      <w:proofErr w:type="spellEnd"/>
      <w:r>
        <w:rPr>
          <w:rFonts w:ascii="Times New Roman" w:eastAsia="Times New Roman" w:hAnsi="Times New Roman" w:cs="Times New Roman"/>
          <w:sz w:val="24"/>
          <w:szCs w:val="24"/>
        </w:rPr>
        <w:t xml:space="preserve"> Kim, Sr. </w:t>
      </w:r>
      <w:proofErr w:type="spellStart"/>
      <w:r>
        <w:rPr>
          <w:rFonts w:ascii="Times New Roman" w:eastAsia="Times New Roman" w:hAnsi="Times New Roman" w:cs="Times New Roman"/>
          <w:sz w:val="24"/>
          <w:szCs w:val="24"/>
        </w:rPr>
        <w:t>Remigia</w:t>
      </w:r>
      <w:proofErr w:type="spellEnd"/>
      <w:r>
        <w:rPr>
          <w:rFonts w:ascii="Times New Roman" w:eastAsia="Times New Roman" w:hAnsi="Times New Roman" w:cs="Times New Roman"/>
          <w:sz w:val="24"/>
          <w:szCs w:val="24"/>
        </w:rPr>
        <w:t xml:space="preserve"> Kushner, Walter </w:t>
      </w:r>
      <w:proofErr w:type="spellStart"/>
      <w:r>
        <w:rPr>
          <w:rFonts w:ascii="Times New Roman" w:eastAsia="Times New Roman" w:hAnsi="Times New Roman" w:cs="Times New Roman"/>
          <w:sz w:val="24"/>
          <w:szCs w:val="24"/>
        </w:rPr>
        <w:t>Matystik</w:t>
      </w:r>
      <w:proofErr w:type="spellEnd"/>
      <w:r>
        <w:rPr>
          <w:rFonts w:ascii="Times New Roman" w:eastAsia="Times New Roman" w:hAnsi="Times New Roman" w:cs="Times New Roman"/>
          <w:sz w:val="24"/>
          <w:szCs w:val="24"/>
        </w:rPr>
        <w:t xml:space="preserve">, Janet McShane,, Karen Nicholson,  Anna Rosario, Constantine </w:t>
      </w:r>
      <w:proofErr w:type="spellStart"/>
      <w:r>
        <w:rPr>
          <w:rFonts w:ascii="Times New Roman" w:eastAsia="Times New Roman" w:hAnsi="Times New Roman" w:cs="Times New Roman"/>
          <w:sz w:val="24"/>
          <w:szCs w:val="24"/>
        </w:rPr>
        <w:t>Theodosiou</w:t>
      </w:r>
      <w:proofErr w:type="spellEnd"/>
      <w:r>
        <w:rPr>
          <w:rFonts w:ascii="Times New Roman" w:eastAsia="Times New Roman" w:hAnsi="Times New Roman" w:cs="Times New Roman"/>
          <w:sz w:val="24"/>
          <w:szCs w:val="24"/>
        </w:rPr>
        <w:t xml:space="preserve">,  Kaitlyn von </w:t>
      </w:r>
      <w:proofErr w:type="spellStart"/>
      <w:r>
        <w:rPr>
          <w:rFonts w:ascii="Times New Roman" w:eastAsia="Times New Roman" w:hAnsi="Times New Roman" w:cs="Times New Roman"/>
          <w:sz w:val="24"/>
          <w:szCs w:val="24"/>
        </w:rPr>
        <w:t>Runnen</w:t>
      </w:r>
      <w:proofErr w:type="spellEnd"/>
      <w:r>
        <w:rPr>
          <w:rFonts w:ascii="Times New Roman" w:eastAsia="Times New Roman" w:hAnsi="Times New Roman" w:cs="Times New Roman"/>
          <w:sz w:val="24"/>
          <w:szCs w:val="24"/>
        </w:rPr>
        <w:t>, Crystal Xu</w:t>
      </w:r>
    </w:p>
    <w:p w:rsidR="0064087B" w:rsidRDefault="003847ED">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t>Ex Officio Members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Jennifer Edwards, William Walters</w:t>
      </w:r>
    </w:p>
    <w:p w:rsidR="0064087B" w:rsidRDefault="003847E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Visitors: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Tamara Britt, Dianna Cruz</w:t>
      </w:r>
    </w:p>
    <w:p w:rsidR="0064087B" w:rsidRDefault="003847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Absent: </w:t>
      </w:r>
    </w:p>
    <w:p w:rsidR="0064087B" w:rsidRDefault="003847E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Voting Members: </w:t>
      </w:r>
      <w:r>
        <w:rPr>
          <w:rFonts w:ascii="Times New Roman" w:eastAsia="Times New Roman" w:hAnsi="Times New Roman" w:cs="Times New Roman"/>
          <w:sz w:val="24"/>
          <w:szCs w:val="24"/>
        </w:rPr>
        <w:t xml:space="preserve"> Nicole Fella, Rocco </w:t>
      </w:r>
      <w:proofErr w:type="spellStart"/>
      <w:r>
        <w:rPr>
          <w:rFonts w:ascii="Times New Roman" w:eastAsia="Times New Roman" w:hAnsi="Times New Roman" w:cs="Times New Roman"/>
          <w:sz w:val="24"/>
          <w:szCs w:val="24"/>
        </w:rPr>
        <w:t>Marinaccio</w:t>
      </w:r>
      <w:proofErr w:type="spellEnd"/>
      <w:r>
        <w:rPr>
          <w:rFonts w:ascii="Times New Roman" w:eastAsia="Times New Roman" w:hAnsi="Times New Roman" w:cs="Times New Roman"/>
          <w:sz w:val="24"/>
          <w:szCs w:val="24"/>
        </w:rPr>
        <w:t xml:space="preserve">, Lawrence </w:t>
      </w:r>
      <w:proofErr w:type="spellStart"/>
      <w:r>
        <w:rPr>
          <w:rFonts w:ascii="Times New Roman" w:eastAsia="Times New Roman" w:hAnsi="Times New Roman" w:cs="Times New Roman"/>
          <w:sz w:val="24"/>
          <w:szCs w:val="24"/>
        </w:rPr>
        <w:t>Udeigwe</w:t>
      </w:r>
      <w:proofErr w:type="spellEnd"/>
    </w:p>
    <w:p w:rsidR="0064087B" w:rsidRDefault="003847E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 Officio Members:  </w:t>
      </w:r>
      <w:r>
        <w:rPr>
          <w:rFonts w:ascii="Times New Roman" w:eastAsia="Times New Roman" w:hAnsi="Times New Roman" w:cs="Times New Roman"/>
          <w:sz w:val="24"/>
          <w:szCs w:val="24"/>
        </w:rPr>
        <w:t xml:space="preserve">Jake </w:t>
      </w:r>
      <w:proofErr w:type="spellStart"/>
      <w:r>
        <w:rPr>
          <w:rFonts w:ascii="Times New Roman" w:eastAsia="Times New Roman" w:hAnsi="Times New Roman" w:cs="Times New Roman"/>
          <w:sz w:val="24"/>
          <w:szCs w:val="24"/>
        </w:rPr>
        <w:t>Holmquist</w:t>
      </w:r>
      <w:proofErr w:type="spellEnd"/>
    </w:p>
    <w:p w:rsidR="0064087B" w:rsidRDefault="0064087B">
      <w:pPr>
        <w:rPr>
          <w:rFonts w:ascii="Times New Roman" w:eastAsia="Times New Roman" w:hAnsi="Times New Roman" w:cs="Times New Roman"/>
          <w:sz w:val="24"/>
          <w:szCs w:val="24"/>
        </w:rPr>
      </w:pPr>
    </w:p>
    <w:p w:rsidR="0064087B" w:rsidRDefault="003847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was called to order at 3:34pm by Provost William Clyde. </w:t>
      </w:r>
    </w:p>
    <w:p w:rsidR="0064087B" w:rsidRDefault="0064087B">
      <w:pPr>
        <w:rPr>
          <w:rFonts w:ascii="Times New Roman" w:eastAsia="Times New Roman" w:hAnsi="Times New Roman" w:cs="Times New Roman"/>
          <w:sz w:val="24"/>
          <w:szCs w:val="24"/>
        </w:rPr>
      </w:pPr>
    </w:p>
    <w:p w:rsidR="0064087B" w:rsidRDefault="003847ED">
      <w:pPr>
        <w:numPr>
          <w:ilvl w:val="0"/>
          <w:numId w:val="8"/>
        </w:numPr>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of Tamara Britt, General Counsel</w:t>
      </w:r>
    </w:p>
    <w:p w:rsidR="0064087B" w:rsidRDefault="003847ED">
      <w:pPr>
        <w:numPr>
          <w:ilvl w:val="0"/>
          <w:numId w:val="11"/>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Britt is the first individual general counsel. Ms. Britt comes from Rutgers University. Ms. Britt stated that her role is to be preventive, proactive and interactive. She works on </w:t>
      </w:r>
      <w:proofErr w:type="gramStart"/>
      <w:r>
        <w:rPr>
          <w:rFonts w:ascii="Times New Roman" w:eastAsia="Times New Roman" w:hAnsi="Times New Roman" w:cs="Times New Roman"/>
          <w:sz w:val="24"/>
          <w:szCs w:val="24"/>
        </w:rPr>
        <w:t>contracts</w:t>
      </w:r>
      <w:proofErr w:type="gramEnd"/>
      <w:r>
        <w:rPr>
          <w:rFonts w:ascii="Times New Roman" w:eastAsia="Times New Roman" w:hAnsi="Times New Roman" w:cs="Times New Roman"/>
          <w:sz w:val="24"/>
          <w:szCs w:val="24"/>
        </w:rPr>
        <w:t xml:space="preserve">, litigations and policies. One of her main goals is to work on governmental relations on the local, state and federal levels to heighten Manhattan College’s status. Her office is located in Miguel 100. </w:t>
      </w:r>
    </w:p>
    <w:p w:rsidR="0064087B" w:rsidRDefault="0064087B">
      <w:pPr>
        <w:rPr>
          <w:rFonts w:ascii="Times New Roman" w:eastAsia="Times New Roman" w:hAnsi="Times New Roman" w:cs="Times New Roman"/>
          <w:sz w:val="24"/>
          <w:szCs w:val="24"/>
        </w:rPr>
      </w:pPr>
    </w:p>
    <w:p w:rsidR="0064087B" w:rsidRDefault="003847ED">
      <w:pPr>
        <w:numPr>
          <w:ilvl w:val="0"/>
          <w:numId w:val="8"/>
        </w:numPr>
        <w:ind w:left="45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Approval of Agenda </w:t>
      </w:r>
    </w:p>
    <w:p w:rsidR="0064087B" w:rsidRDefault="003847ED">
      <w:pPr>
        <w:numPr>
          <w:ilvl w:val="0"/>
          <w:numId w:val="1"/>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Motion:</w:t>
      </w:r>
      <w:r>
        <w:rPr>
          <w:rFonts w:ascii="Times New Roman" w:eastAsia="Times New Roman" w:hAnsi="Times New Roman" w:cs="Times New Roman"/>
          <w:sz w:val="24"/>
          <w:szCs w:val="24"/>
        </w:rPr>
        <w:t xml:space="preserve"> To approve the agenda for the October 3, 2017 meeting. </w:t>
      </w:r>
    </w:p>
    <w:p w:rsidR="0064087B" w:rsidRDefault="003847ED">
      <w:pPr>
        <w:numPr>
          <w:ilvl w:val="0"/>
          <w:numId w:val="1"/>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w:t>
      </w:r>
      <w:r>
        <w:rPr>
          <w:rFonts w:ascii="Times New Roman" w:eastAsia="Times New Roman" w:hAnsi="Times New Roman" w:cs="Times New Roman"/>
          <w:sz w:val="24"/>
          <w:szCs w:val="24"/>
        </w:rPr>
        <w:t>: None</w:t>
      </w:r>
    </w:p>
    <w:p w:rsidR="0064087B" w:rsidRDefault="003847ED">
      <w:pPr>
        <w:numPr>
          <w:ilvl w:val="0"/>
          <w:numId w:val="1"/>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Vote</w:t>
      </w:r>
      <w:r>
        <w:rPr>
          <w:rFonts w:ascii="Times New Roman" w:eastAsia="Times New Roman" w:hAnsi="Times New Roman" w:cs="Times New Roman"/>
          <w:sz w:val="24"/>
          <w:szCs w:val="24"/>
        </w:rPr>
        <w:t xml:space="preserve">: Motion carried </w:t>
      </w:r>
    </w:p>
    <w:p w:rsidR="0064087B" w:rsidRDefault="003847ED">
      <w:pPr>
        <w:numPr>
          <w:ilvl w:val="0"/>
          <w:numId w:val="1"/>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Resolution</w:t>
      </w:r>
      <w:r>
        <w:rPr>
          <w:rFonts w:ascii="Times New Roman" w:eastAsia="Times New Roman" w:hAnsi="Times New Roman" w:cs="Times New Roman"/>
          <w:sz w:val="24"/>
          <w:szCs w:val="24"/>
        </w:rPr>
        <w:t xml:space="preserve">: The meeting agenda for the October 3, 2017 meeting was approved. </w:t>
      </w:r>
    </w:p>
    <w:p w:rsidR="0064087B" w:rsidRDefault="0064087B">
      <w:pPr>
        <w:rPr>
          <w:rFonts w:ascii="Times New Roman" w:eastAsia="Times New Roman" w:hAnsi="Times New Roman" w:cs="Times New Roman"/>
          <w:b/>
          <w:sz w:val="24"/>
          <w:szCs w:val="24"/>
        </w:rPr>
      </w:pPr>
    </w:p>
    <w:p w:rsidR="0064087B" w:rsidRDefault="003847ED">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Approval of Meeting Minutes from September 5, 2017 </w:t>
      </w:r>
    </w:p>
    <w:p w:rsidR="0064087B" w:rsidRDefault="003847ED">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Motion</w:t>
      </w:r>
      <w:r>
        <w:rPr>
          <w:rFonts w:ascii="Times New Roman" w:eastAsia="Times New Roman" w:hAnsi="Times New Roman" w:cs="Times New Roman"/>
          <w:sz w:val="24"/>
          <w:szCs w:val="24"/>
        </w:rPr>
        <w:t xml:space="preserve">: To approve the minutes from the meeting of September 5, 2017. </w:t>
      </w:r>
    </w:p>
    <w:p w:rsidR="0064087B" w:rsidRDefault="003847ED">
      <w:pPr>
        <w:numPr>
          <w:ilvl w:val="0"/>
          <w:numId w:val="10"/>
        </w:numPr>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Discussion: </w:t>
      </w:r>
      <w:r>
        <w:rPr>
          <w:rFonts w:ascii="Times New Roman" w:eastAsia="Times New Roman" w:hAnsi="Times New Roman" w:cs="Times New Roman"/>
          <w:sz w:val="24"/>
          <w:szCs w:val="24"/>
        </w:rPr>
        <w:t xml:space="preserve">The CCC requested a clarification be made. </w:t>
      </w:r>
    </w:p>
    <w:p w:rsidR="0064087B" w:rsidRDefault="003847ED">
      <w:pPr>
        <w:numPr>
          <w:ilvl w:val="1"/>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EAC requested to stagger the membership. Provost Clyde made this adjustment to the September 5, 2017 minutes. Jennifer Edwards suggested that the current bylaws be enforced across the college. </w:t>
      </w:r>
    </w:p>
    <w:p w:rsidR="0064087B" w:rsidRDefault="003847ED">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Vote</w:t>
      </w:r>
      <w:r>
        <w:rPr>
          <w:rFonts w:ascii="Times New Roman" w:eastAsia="Times New Roman" w:hAnsi="Times New Roman" w:cs="Times New Roman"/>
          <w:sz w:val="24"/>
          <w:szCs w:val="24"/>
        </w:rPr>
        <w:t xml:space="preserve">: Motion carried </w:t>
      </w:r>
    </w:p>
    <w:p w:rsidR="0064087B" w:rsidRDefault="003847ED">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Resolution:</w:t>
      </w:r>
      <w:r>
        <w:rPr>
          <w:rFonts w:ascii="Times New Roman" w:eastAsia="Times New Roman" w:hAnsi="Times New Roman" w:cs="Times New Roman"/>
          <w:sz w:val="24"/>
          <w:szCs w:val="24"/>
        </w:rPr>
        <w:t xml:space="preserve"> The clarification was made and the minutes from the meeting on September 5, 2017 were approved. </w:t>
      </w:r>
    </w:p>
    <w:p w:rsidR="0064087B" w:rsidRDefault="0064087B">
      <w:pPr>
        <w:rPr>
          <w:rFonts w:ascii="Times New Roman" w:eastAsia="Times New Roman" w:hAnsi="Times New Roman" w:cs="Times New Roman"/>
          <w:sz w:val="24"/>
          <w:szCs w:val="24"/>
        </w:rPr>
      </w:pPr>
    </w:p>
    <w:p w:rsidR="0064087B" w:rsidRDefault="003847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4.  Report of the College Wide Curriculum Committee (CCC) </w:t>
      </w:r>
    </w:p>
    <w:p w:rsidR="0064087B" w:rsidRDefault="003847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 Jennifer Edwards reports: </w:t>
      </w:r>
    </w:p>
    <w:p w:rsidR="0064087B" w:rsidRDefault="003847ED">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John </w:t>
      </w:r>
      <w:proofErr w:type="spellStart"/>
      <w:r>
        <w:rPr>
          <w:rFonts w:ascii="Times New Roman" w:eastAsia="Times New Roman" w:hAnsi="Times New Roman" w:cs="Times New Roman"/>
          <w:sz w:val="24"/>
          <w:szCs w:val="24"/>
        </w:rPr>
        <w:t>Leylegian</w:t>
      </w:r>
      <w:proofErr w:type="spellEnd"/>
      <w:r>
        <w:rPr>
          <w:rFonts w:ascii="Times New Roman" w:eastAsia="Times New Roman" w:hAnsi="Times New Roman" w:cs="Times New Roman"/>
          <w:sz w:val="24"/>
          <w:szCs w:val="24"/>
        </w:rPr>
        <w:t xml:space="preserve"> will replace Dr. Jennifer Edwards as the chair of the CCC. Dr. Kim Fairchild was elected secretary to the CCC. </w:t>
      </w:r>
    </w:p>
    <w:p w:rsidR="0064087B" w:rsidRDefault="003847ED">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no change in the bylaws of membership terms. Membership terms will remain as three year terms with a maximum of nine years or three terms. </w:t>
      </w:r>
    </w:p>
    <w:p w:rsidR="0064087B" w:rsidRDefault="003847ED">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 discussion about who has the authority to change the CCC membership and how long a leadership position is to be held in a campus wide committee. </w:t>
      </w:r>
    </w:p>
    <w:p w:rsidR="0064087B" w:rsidRDefault="003847ED">
      <w:pPr>
        <w:numPr>
          <w:ilvl w:val="1"/>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Musa </w:t>
      </w:r>
      <w:proofErr w:type="spellStart"/>
      <w:r>
        <w:rPr>
          <w:rFonts w:ascii="Times New Roman" w:eastAsia="Times New Roman" w:hAnsi="Times New Roman" w:cs="Times New Roman"/>
          <w:sz w:val="24"/>
          <w:szCs w:val="24"/>
        </w:rPr>
        <w:t>Jafar</w:t>
      </w:r>
      <w:proofErr w:type="spellEnd"/>
      <w:r>
        <w:rPr>
          <w:rFonts w:ascii="Times New Roman" w:eastAsia="Times New Roman" w:hAnsi="Times New Roman" w:cs="Times New Roman"/>
          <w:sz w:val="24"/>
          <w:szCs w:val="24"/>
        </w:rPr>
        <w:t xml:space="preserve"> suggested that the chairs of the departments be on the Curriculum Committee. Dr. Edwards stated that the CCC bylaws requires the chairs of each department to submit their minutes, memorandums, and communications with the CCC, but Dr. Edwards has noted that this has not occurred. </w:t>
      </w:r>
    </w:p>
    <w:p w:rsidR="0064087B" w:rsidRDefault="0064087B">
      <w:pPr>
        <w:ind w:left="720"/>
        <w:rPr>
          <w:rFonts w:ascii="Times New Roman" w:eastAsia="Times New Roman" w:hAnsi="Times New Roman" w:cs="Times New Roman"/>
          <w:sz w:val="24"/>
          <w:szCs w:val="24"/>
        </w:rPr>
      </w:pPr>
    </w:p>
    <w:p w:rsidR="0064087B" w:rsidRDefault="003847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Report of the College Technology Committee (CTC) </w:t>
      </w:r>
    </w:p>
    <w:p w:rsidR="0064087B" w:rsidRDefault="003847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Update </w:t>
      </w:r>
    </w:p>
    <w:p w:rsidR="0064087B" w:rsidRDefault="0064087B">
      <w:pPr>
        <w:rPr>
          <w:rFonts w:ascii="Times New Roman" w:eastAsia="Times New Roman" w:hAnsi="Times New Roman" w:cs="Times New Roman"/>
          <w:sz w:val="24"/>
          <w:szCs w:val="24"/>
        </w:rPr>
      </w:pPr>
    </w:p>
    <w:p w:rsidR="0064087B" w:rsidRDefault="003847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Report of the College Library Committee (CLC) </w:t>
      </w:r>
    </w:p>
    <w:p w:rsidR="0064087B" w:rsidRDefault="003847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William Walters reports:</w:t>
      </w:r>
    </w:p>
    <w:p w:rsidR="0064087B" w:rsidRDefault="003847ED">
      <w:pPr>
        <w:numPr>
          <w:ilvl w:val="0"/>
          <w:numId w:val="5"/>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Kashifuddin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Qazi</w:t>
      </w:r>
      <w:proofErr w:type="spellEnd"/>
      <w:r>
        <w:rPr>
          <w:rFonts w:ascii="Times New Roman" w:eastAsia="Times New Roman" w:hAnsi="Times New Roman" w:cs="Times New Roman"/>
          <w:sz w:val="24"/>
          <w:szCs w:val="24"/>
        </w:rPr>
        <w:t xml:space="preserve"> was elected chair of the College Library Committee. </w:t>
      </w:r>
    </w:p>
    <w:p w:rsidR="0064087B" w:rsidRDefault="003847ED">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new library website along with a Discovery search box and database. It does not include all books on the search, but this is being worked on. It is suggested to continue using </w:t>
      </w:r>
      <w:proofErr w:type="spellStart"/>
      <w:r>
        <w:rPr>
          <w:rFonts w:ascii="Times New Roman" w:eastAsia="Times New Roman" w:hAnsi="Times New Roman" w:cs="Times New Roman"/>
          <w:sz w:val="24"/>
          <w:szCs w:val="24"/>
        </w:rPr>
        <w:t>Jaspercat</w:t>
      </w:r>
      <w:proofErr w:type="spellEnd"/>
      <w:r>
        <w:rPr>
          <w:rFonts w:ascii="Times New Roman" w:eastAsia="Times New Roman" w:hAnsi="Times New Roman" w:cs="Times New Roman"/>
          <w:sz w:val="24"/>
          <w:szCs w:val="24"/>
        </w:rPr>
        <w:t xml:space="preserve"> for a book search. </w:t>
      </w:r>
    </w:p>
    <w:p w:rsidR="0064087B" w:rsidRDefault="003847ED">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CLC has instituted a liaison program. The liaison is to be a resource and a point of contact for faculty. There is a liaison for each specific subject area. </w:t>
      </w:r>
    </w:p>
    <w:p w:rsidR="0064087B" w:rsidRDefault="003847ED">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CLC is working on the reservation process of O’Malley 410. For the fall 2017 semester, the first half of the semester, O’Malley 410, is for library instructional use. The second half of the semester, O’Malley 410, will be open for class sessions. The CLC will continue this discussion.  </w:t>
      </w:r>
    </w:p>
    <w:p w:rsidR="0064087B" w:rsidRDefault="003847ED">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CLC has found that students have appreciated the updates, but faculty are still not fully adjusted to it.  </w:t>
      </w:r>
    </w:p>
    <w:p w:rsidR="0064087B" w:rsidRDefault="0064087B">
      <w:pPr>
        <w:rPr>
          <w:rFonts w:ascii="Times New Roman" w:eastAsia="Times New Roman" w:hAnsi="Times New Roman" w:cs="Times New Roman"/>
          <w:sz w:val="24"/>
          <w:szCs w:val="24"/>
        </w:rPr>
      </w:pPr>
    </w:p>
    <w:p w:rsidR="0064087B" w:rsidRDefault="003847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Report of the Graduate Council </w:t>
      </w:r>
    </w:p>
    <w:p w:rsidR="0064087B" w:rsidRDefault="003847ED">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Clyde reported that there is an increase in marketing and advertising efforts, in addition to an increase in social media efforts. There will be been more work done in linkage with the enrollment/attendance and the marketing/advertisement at the next meeting on October 13, 2017. </w:t>
      </w:r>
    </w:p>
    <w:p w:rsidR="0064087B" w:rsidRDefault="003847ED">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Graduate Council will discuss graduate school matriculation policy at their next meeting as well. </w:t>
      </w:r>
    </w:p>
    <w:p w:rsidR="0064087B" w:rsidRDefault="0064087B">
      <w:pPr>
        <w:rPr>
          <w:rFonts w:ascii="Times New Roman" w:eastAsia="Times New Roman" w:hAnsi="Times New Roman" w:cs="Times New Roman"/>
          <w:sz w:val="24"/>
          <w:szCs w:val="24"/>
        </w:rPr>
      </w:pPr>
    </w:p>
    <w:p w:rsidR="0064087B" w:rsidRDefault="003847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Old Business </w:t>
      </w:r>
    </w:p>
    <w:p w:rsidR="0064087B" w:rsidRDefault="003847ED">
      <w:pPr>
        <w:numPr>
          <w:ilvl w:val="0"/>
          <w:numId w:val="6"/>
        </w:numPr>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Off Campus Course Policy - </w:t>
      </w:r>
    </w:p>
    <w:p w:rsidR="0064087B" w:rsidRDefault="003847E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Clyde discussed the Off Campus Course Policy at the Chairs Meeting. The discussion entailed the chair’s weighing in on the equivalence and substitutability of courses. At this meeting, Dr. Janet McShane noted that the form does not specify which chair needs to sign off. </w:t>
      </w:r>
    </w:p>
    <w:p w:rsidR="0064087B" w:rsidRDefault="003847ED">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was determined that both the chair of the department in which the course will be taken and the dean of the school in which the student resides will need to sign off on the requested course.</w:t>
      </w:r>
    </w:p>
    <w:p w:rsidR="0064087B" w:rsidRDefault="003847E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discussion ensued on the wording of the policy. </w:t>
      </w:r>
    </w:p>
    <w:p w:rsidR="0064087B" w:rsidRDefault="003847ED">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Constantine </w:t>
      </w:r>
      <w:proofErr w:type="spellStart"/>
      <w:r>
        <w:rPr>
          <w:rFonts w:ascii="Times New Roman" w:eastAsia="Times New Roman" w:hAnsi="Times New Roman" w:cs="Times New Roman"/>
          <w:sz w:val="24"/>
          <w:szCs w:val="24"/>
        </w:rPr>
        <w:t>Theodosiou</w:t>
      </w:r>
      <w:proofErr w:type="spellEnd"/>
      <w:r>
        <w:rPr>
          <w:rFonts w:ascii="Times New Roman" w:eastAsia="Times New Roman" w:hAnsi="Times New Roman" w:cs="Times New Roman"/>
          <w:sz w:val="24"/>
          <w:szCs w:val="24"/>
        </w:rPr>
        <w:t xml:space="preserve"> commented on the importance of the equivalency and the substitution of the course. </w:t>
      </w:r>
    </w:p>
    <w:p w:rsidR="0064087B" w:rsidRDefault="003847ED">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Dianna Cruz stated that in her conversations with students she has found most of them are taking courses off campus in order to be on track with their graduation year as they may have dropped or failed a course which endangered their scholarship and financial situation. </w:t>
      </w:r>
    </w:p>
    <w:p w:rsidR="0064087B" w:rsidRDefault="003847ED">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Jennifer Edwards suggested creating a list of common courses and locations where students have taken off </w:t>
      </w:r>
      <w:proofErr w:type="gramStart"/>
      <w:r>
        <w:rPr>
          <w:rFonts w:ascii="Times New Roman" w:eastAsia="Times New Roman" w:hAnsi="Times New Roman" w:cs="Times New Roman"/>
          <w:sz w:val="24"/>
          <w:szCs w:val="24"/>
        </w:rPr>
        <w:t>campus  courses</w:t>
      </w:r>
      <w:proofErr w:type="gramEnd"/>
      <w:r>
        <w:rPr>
          <w:rFonts w:ascii="Times New Roman" w:eastAsia="Times New Roman" w:hAnsi="Times New Roman" w:cs="Times New Roman"/>
          <w:sz w:val="24"/>
          <w:szCs w:val="24"/>
        </w:rPr>
        <w:t xml:space="preserve">.. Dr. Edwards suggested that an amendment be made to the policy in which the wording of the chair should be “assess/determine” or to “approve.” </w:t>
      </w:r>
    </w:p>
    <w:p w:rsidR="0064087B" w:rsidRDefault="003847ED">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this point, Provost Clyde commented that the chairs must be available/accessible even when classes are not in session in order to approve of off campus courses. </w:t>
      </w:r>
    </w:p>
    <w:p w:rsidR="0064087B" w:rsidRDefault="003847ED">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McShane requested there be a change made so that the form is more specific and that the policy follow the sequence that the chair must determine the equivalency and give the approval, followed by the dean. </w:t>
      </w:r>
    </w:p>
    <w:p w:rsidR="0064087B" w:rsidRDefault="003847ED">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Matystik</w:t>
      </w:r>
      <w:proofErr w:type="spellEnd"/>
      <w:r>
        <w:rPr>
          <w:rFonts w:ascii="Times New Roman" w:eastAsia="Times New Roman" w:hAnsi="Times New Roman" w:cs="Times New Roman"/>
          <w:sz w:val="24"/>
          <w:szCs w:val="24"/>
        </w:rPr>
        <w:t xml:space="preserve"> suggested that the “such courses” be replaced with “departmental course numbers.” </w:t>
      </w:r>
    </w:p>
    <w:p w:rsidR="0064087B" w:rsidRDefault="003847E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Motion:</w:t>
      </w:r>
      <w:r>
        <w:rPr>
          <w:rFonts w:ascii="Times New Roman" w:eastAsia="Times New Roman" w:hAnsi="Times New Roman" w:cs="Times New Roman"/>
          <w:sz w:val="24"/>
          <w:szCs w:val="24"/>
        </w:rPr>
        <w:t xml:space="preserve"> With these revisions, Provost Clyde put the policy to motion for approval of the amendments.  </w:t>
      </w:r>
    </w:p>
    <w:p w:rsidR="0064087B" w:rsidRDefault="003847E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w:t>
      </w:r>
      <w:r>
        <w:rPr>
          <w:rFonts w:ascii="Times New Roman" w:eastAsia="Times New Roman" w:hAnsi="Times New Roman" w:cs="Times New Roman"/>
          <w:sz w:val="24"/>
          <w:szCs w:val="24"/>
        </w:rPr>
        <w:t xml:space="preserve">: No further discussion was had. </w:t>
      </w:r>
    </w:p>
    <w:p w:rsidR="0064087B" w:rsidRDefault="003847E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Vote</w:t>
      </w:r>
      <w:r>
        <w:rPr>
          <w:rFonts w:ascii="Times New Roman" w:eastAsia="Times New Roman" w:hAnsi="Times New Roman" w:cs="Times New Roman"/>
          <w:sz w:val="24"/>
          <w:szCs w:val="24"/>
        </w:rPr>
        <w:t xml:space="preserve">: Motion carried to approve the amendments with eleven approvals, zero oppositions, and one abstaining (Provost Clyde as he held the discussion). </w:t>
      </w:r>
    </w:p>
    <w:p w:rsidR="0064087B" w:rsidRDefault="003847ED">
      <w:pPr>
        <w:numPr>
          <w:ilvl w:val="0"/>
          <w:numId w:val="2"/>
        </w:numPr>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Extension: </w:t>
      </w:r>
      <w:r>
        <w:rPr>
          <w:rFonts w:ascii="Times New Roman" w:eastAsia="Times New Roman" w:hAnsi="Times New Roman" w:cs="Times New Roman"/>
          <w:color w:val="FF0000"/>
          <w:sz w:val="24"/>
          <w:szCs w:val="24"/>
        </w:rPr>
        <w:t xml:space="preserve">Registrar’s office to modify the approval form to clarify that the chair signing the form is the chair of the department where the course is offered.  </w:t>
      </w:r>
    </w:p>
    <w:p w:rsidR="0064087B" w:rsidRDefault="0064087B">
      <w:pPr>
        <w:rPr>
          <w:rFonts w:ascii="Times New Roman" w:eastAsia="Times New Roman" w:hAnsi="Times New Roman" w:cs="Times New Roman"/>
          <w:color w:val="FF0000"/>
          <w:sz w:val="24"/>
          <w:szCs w:val="24"/>
        </w:rPr>
      </w:pPr>
    </w:p>
    <w:p w:rsidR="0064087B" w:rsidRDefault="0064087B">
      <w:pPr>
        <w:rPr>
          <w:rFonts w:ascii="Times New Roman" w:eastAsia="Times New Roman" w:hAnsi="Times New Roman" w:cs="Times New Roman"/>
          <w:color w:val="FF0000"/>
          <w:sz w:val="24"/>
          <w:szCs w:val="24"/>
        </w:rPr>
      </w:pPr>
    </w:p>
    <w:p w:rsidR="0064087B" w:rsidRDefault="0064087B">
      <w:pPr>
        <w:rPr>
          <w:rFonts w:ascii="Times New Roman" w:eastAsia="Times New Roman" w:hAnsi="Times New Roman" w:cs="Times New Roman"/>
          <w:color w:val="FF0000"/>
          <w:sz w:val="24"/>
          <w:szCs w:val="24"/>
        </w:rPr>
      </w:pPr>
    </w:p>
    <w:p w:rsidR="0064087B" w:rsidRDefault="003847ED">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b)</w:t>
      </w:r>
      <w:r>
        <w:rPr>
          <w:rFonts w:ascii="Times New Roman" w:eastAsia="Times New Roman" w:hAnsi="Times New Roman" w:cs="Times New Roman"/>
          <w:b/>
          <w:i/>
          <w:sz w:val="24"/>
          <w:szCs w:val="24"/>
        </w:rPr>
        <w:t xml:space="preserve"> Midterm Grade Policy </w:t>
      </w:r>
    </w:p>
    <w:p w:rsidR="0064087B" w:rsidRDefault="003847E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Provost Clyde sent faculty the catalog language, in which the policy states that midterm grades must be issued for all Manhattan College students not just those students with a D or F. </w:t>
      </w:r>
    </w:p>
    <w:p w:rsidR="0064087B" w:rsidRDefault="003847ED">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Matystik</w:t>
      </w:r>
      <w:proofErr w:type="spellEnd"/>
      <w:r>
        <w:rPr>
          <w:rFonts w:ascii="Times New Roman" w:eastAsia="Times New Roman" w:hAnsi="Times New Roman" w:cs="Times New Roman"/>
          <w:sz w:val="24"/>
          <w:szCs w:val="24"/>
        </w:rPr>
        <w:t xml:space="preserve"> suggested that a further discussion be held pertaining to application of the policy. </w:t>
      </w:r>
    </w:p>
    <w:p w:rsidR="0064087B" w:rsidRDefault="003847ED">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Provost Clyde further commented that it should be ensured that the midterm grade reflects the actual grade of the student.</w:t>
      </w:r>
    </w:p>
    <w:p w:rsidR="0064087B" w:rsidRDefault="003847ED">
      <w:pPr>
        <w:numPr>
          <w:ilvl w:val="0"/>
          <w:numId w:val="3"/>
        </w:numPr>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Provost Clyde will ask Carla in the Registrar’s office to resend a reminder to all faculty that all students in all courses should receive midterm grades, not only those with a D or F. This will also be discussed at the Chairs Meeting. </w:t>
      </w:r>
    </w:p>
    <w:p w:rsidR="0064087B" w:rsidRDefault="003847ED">
      <w:pPr>
        <w:numPr>
          <w:ilvl w:val="1"/>
          <w:numId w:val="3"/>
        </w:numPr>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Dr. Janet McShane suggested an automated message be sent once a roster, midterm or final grade is submitted. </w:t>
      </w:r>
    </w:p>
    <w:p w:rsidR="0064087B" w:rsidRDefault="003847ED">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the Academic Early Warning will occur at the next EAC meeting on November 7, 2017. </w:t>
      </w:r>
    </w:p>
    <w:p w:rsidR="0064087B" w:rsidRDefault="0064087B">
      <w:pPr>
        <w:rPr>
          <w:rFonts w:ascii="Times New Roman" w:eastAsia="Times New Roman" w:hAnsi="Times New Roman" w:cs="Times New Roman"/>
          <w:sz w:val="24"/>
          <w:szCs w:val="24"/>
        </w:rPr>
      </w:pPr>
    </w:p>
    <w:p w:rsidR="0064087B" w:rsidRDefault="003847ED">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c)  </w:t>
      </w:r>
      <w:r>
        <w:rPr>
          <w:rFonts w:ascii="Times New Roman" w:eastAsia="Times New Roman" w:hAnsi="Times New Roman" w:cs="Times New Roman"/>
          <w:b/>
          <w:i/>
          <w:sz w:val="24"/>
          <w:szCs w:val="24"/>
        </w:rPr>
        <w:t xml:space="preserve">HIPs </w:t>
      </w:r>
    </w:p>
    <w:p w:rsidR="0064087B" w:rsidRDefault="003847ED">
      <w:pPr>
        <w:numPr>
          <w:ilvl w:val="0"/>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HIPs have been proven to increase graduation rates. Manhattan College is proposing to require three HIPs for all undergraduates. These include service learning or study abroad, research or internship opportunity, and Capstone. The deans of the schools are also working on a fourth, which is a First Year Experience Program. </w:t>
      </w:r>
    </w:p>
    <w:p w:rsidR="0064087B" w:rsidRDefault="003847ED">
      <w:pPr>
        <w:numPr>
          <w:ilvl w:val="0"/>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Clyde announced that last year the discussion of the Lasallian Experience was directed towards putting money aside for students to partake in a study abroad or study away trip, yet now this idea is being revisited and thought to be applied to service. </w:t>
      </w:r>
    </w:p>
    <w:p w:rsidR="0064087B" w:rsidRDefault="0064087B">
      <w:pPr>
        <w:rPr>
          <w:rFonts w:ascii="Times New Roman" w:eastAsia="Times New Roman" w:hAnsi="Times New Roman" w:cs="Times New Roman"/>
          <w:sz w:val="24"/>
          <w:szCs w:val="24"/>
        </w:rPr>
      </w:pPr>
    </w:p>
    <w:p w:rsidR="0064087B" w:rsidRDefault="003847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New Business </w:t>
      </w:r>
    </w:p>
    <w:p w:rsidR="0064087B" w:rsidRDefault="003847ED">
      <w:pPr>
        <w:numPr>
          <w:ilvl w:val="0"/>
          <w:numId w:val="7"/>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No new business</w:t>
      </w:r>
      <w:r>
        <w:rPr>
          <w:rFonts w:ascii="Times New Roman" w:eastAsia="Times New Roman" w:hAnsi="Times New Roman" w:cs="Times New Roman"/>
          <w:b/>
          <w:sz w:val="24"/>
          <w:szCs w:val="24"/>
        </w:rPr>
        <w:t xml:space="preserve"> </w:t>
      </w:r>
    </w:p>
    <w:p w:rsidR="0064087B" w:rsidRDefault="0064087B">
      <w:pPr>
        <w:rPr>
          <w:rFonts w:ascii="Times New Roman" w:eastAsia="Times New Roman" w:hAnsi="Times New Roman" w:cs="Times New Roman"/>
          <w:b/>
          <w:i/>
          <w:sz w:val="24"/>
          <w:szCs w:val="24"/>
        </w:rPr>
      </w:pPr>
    </w:p>
    <w:p w:rsidR="0064087B" w:rsidRDefault="003847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EAC Meeting:  Tuesday, November 7, 2017 at 3:30pm. </w:t>
      </w:r>
    </w:p>
    <w:p w:rsidR="0064087B" w:rsidRDefault="0064087B">
      <w:pPr>
        <w:rPr>
          <w:rFonts w:ascii="Times New Roman" w:eastAsia="Times New Roman" w:hAnsi="Times New Roman" w:cs="Times New Roman"/>
          <w:b/>
          <w:sz w:val="24"/>
          <w:szCs w:val="24"/>
        </w:rPr>
      </w:pPr>
    </w:p>
    <w:p w:rsidR="0064087B" w:rsidRDefault="003847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Adjourned at 5:01 pm</w:t>
      </w:r>
    </w:p>
    <w:p w:rsidR="0064087B" w:rsidRDefault="0064087B">
      <w:pPr>
        <w:rPr>
          <w:rFonts w:ascii="Times New Roman" w:eastAsia="Times New Roman" w:hAnsi="Times New Roman" w:cs="Times New Roman"/>
          <w:b/>
          <w:sz w:val="24"/>
          <w:szCs w:val="24"/>
        </w:rPr>
      </w:pPr>
    </w:p>
    <w:p w:rsidR="0064087B" w:rsidRDefault="003847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by Kaitlyn von </w:t>
      </w:r>
      <w:proofErr w:type="spellStart"/>
      <w:r>
        <w:rPr>
          <w:rFonts w:ascii="Times New Roman" w:eastAsia="Times New Roman" w:hAnsi="Times New Roman" w:cs="Times New Roman"/>
          <w:sz w:val="24"/>
          <w:szCs w:val="24"/>
        </w:rPr>
        <w:t>Runnen</w:t>
      </w:r>
      <w:proofErr w:type="spellEnd"/>
    </w:p>
    <w:p w:rsidR="0064087B" w:rsidRDefault="0064087B"/>
    <w:p w:rsidR="0064087B" w:rsidRDefault="0064087B"/>
    <w:sectPr w:rsidR="0064087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107C"/>
    <w:multiLevelType w:val="multilevel"/>
    <w:tmpl w:val="21A06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A45DB8"/>
    <w:multiLevelType w:val="multilevel"/>
    <w:tmpl w:val="49440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5E7687"/>
    <w:multiLevelType w:val="multilevel"/>
    <w:tmpl w:val="BC1AA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5C6517"/>
    <w:multiLevelType w:val="multilevel"/>
    <w:tmpl w:val="EA44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8C11C6"/>
    <w:multiLevelType w:val="multilevel"/>
    <w:tmpl w:val="08B20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1E2F79"/>
    <w:multiLevelType w:val="multilevel"/>
    <w:tmpl w:val="07500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156421"/>
    <w:multiLevelType w:val="multilevel"/>
    <w:tmpl w:val="465CA6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E7807B7"/>
    <w:multiLevelType w:val="multilevel"/>
    <w:tmpl w:val="541AB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9340DA"/>
    <w:multiLevelType w:val="multilevel"/>
    <w:tmpl w:val="50401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76D45A2"/>
    <w:multiLevelType w:val="multilevel"/>
    <w:tmpl w:val="3FD05A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3AE303E"/>
    <w:multiLevelType w:val="multilevel"/>
    <w:tmpl w:val="11148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B079CD"/>
    <w:multiLevelType w:val="multilevel"/>
    <w:tmpl w:val="05E0E1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
  </w:num>
  <w:num w:numId="2">
    <w:abstractNumId w:val="10"/>
  </w:num>
  <w:num w:numId="3">
    <w:abstractNumId w:val="4"/>
  </w:num>
  <w:num w:numId="4">
    <w:abstractNumId w:val="0"/>
  </w:num>
  <w:num w:numId="5">
    <w:abstractNumId w:val="7"/>
  </w:num>
  <w:num w:numId="6">
    <w:abstractNumId w:val="11"/>
  </w:num>
  <w:num w:numId="7">
    <w:abstractNumId w:val="1"/>
  </w:num>
  <w:num w:numId="8">
    <w:abstractNumId w:val="8"/>
  </w:num>
  <w:num w:numId="9">
    <w:abstractNumId w:val="5"/>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7B"/>
    <w:rsid w:val="003847ED"/>
    <w:rsid w:val="004236D7"/>
    <w:rsid w:val="0064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2E1E5-DB42-4D07-B0BD-7B025E4C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william.clyde</dc:creator>
  <cp:lastModifiedBy>Nuwan Jayawickreme</cp:lastModifiedBy>
  <cp:revision>2</cp:revision>
  <dcterms:created xsi:type="dcterms:W3CDTF">2017-10-13T01:44:00Z</dcterms:created>
  <dcterms:modified xsi:type="dcterms:W3CDTF">2017-10-13T01:44:00Z</dcterms:modified>
</cp:coreProperties>
</file>