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D5" w:rsidRDefault="003C6C7E">
      <w:pPr>
        <w:pStyle w:val="normal0"/>
        <w:jc w:val="center"/>
      </w:pPr>
      <w:r>
        <w:rPr>
          <w:noProof/>
        </w:rPr>
        <w:drawing>
          <wp:inline distT="0" distB="0" distL="0" distR="0">
            <wp:extent cx="2700146" cy="1509387"/>
            <wp:effectExtent l="0" t="0" r="0" b="0"/>
            <wp:docPr id="1" name="image2.jpg" descr="Senate Logo"/>
            <wp:cNvGraphicFramePr/>
            <a:graphic xmlns:a="http://schemas.openxmlformats.org/drawingml/2006/main">
              <a:graphicData uri="http://schemas.openxmlformats.org/drawingml/2006/picture">
                <pic:pic xmlns:pic="http://schemas.openxmlformats.org/drawingml/2006/picture">
                  <pic:nvPicPr>
                    <pic:cNvPr id="0" name="image2.jpg" descr="Senate Logo"/>
                    <pic:cNvPicPr preferRelativeResize="0"/>
                  </pic:nvPicPr>
                  <pic:blipFill>
                    <a:blip r:embed="rId6"/>
                    <a:srcRect/>
                    <a:stretch>
                      <a:fillRect/>
                    </a:stretch>
                  </pic:blipFill>
                  <pic:spPr>
                    <a:xfrm>
                      <a:off x="0" y="0"/>
                      <a:ext cx="2700146" cy="1509387"/>
                    </a:xfrm>
                    <a:prstGeom prst="rect">
                      <a:avLst/>
                    </a:prstGeom>
                    <a:ln/>
                  </pic:spPr>
                </pic:pic>
              </a:graphicData>
            </a:graphic>
          </wp:inline>
        </w:drawing>
      </w:r>
    </w:p>
    <w:p w:rsidR="004068D5" w:rsidRDefault="003C6C7E">
      <w:pPr>
        <w:pStyle w:val="normal0"/>
        <w:jc w:val="center"/>
        <w:rPr>
          <w:rFonts w:ascii="EB Garamond" w:eastAsia="EB Garamond" w:hAnsi="EB Garamond" w:cs="EB Garamond"/>
        </w:rPr>
      </w:pPr>
      <w:r>
        <w:rPr>
          <w:rFonts w:ascii="EB Garamond" w:eastAsia="EB Garamond" w:hAnsi="EB Garamond" w:cs="EB Garamond"/>
          <w:sz w:val="24"/>
          <w:szCs w:val="24"/>
        </w:rPr>
        <w:t>Tuesday, October 17</w:t>
      </w:r>
      <w:r>
        <w:rPr>
          <w:rFonts w:ascii="EB Garamond" w:eastAsia="EB Garamond" w:hAnsi="EB Garamond" w:cs="EB Garamond"/>
          <w:sz w:val="24"/>
          <w:szCs w:val="24"/>
          <w:vertAlign w:val="superscript"/>
        </w:rPr>
        <w:t>th</w:t>
      </w:r>
      <w:r>
        <w:rPr>
          <w:rFonts w:ascii="EB Garamond" w:eastAsia="EB Garamond" w:hAnsi="EB Garamond" w:cs="EB Garamond"/>
          <w:sz w:val="24"/>
          <w:szCs w:val="24"/>
        </w:rPr>
        <w:t xml:space="preserve"> 2017 | 3:35pm </w:t>
      </w:r>
      <w:r>
        <w:rPr>
          <w:rFonts w:ascii="EB Garamond" w:eastAsia="EB Garamond" w:hAnsi="EB Garamond" w:cs="EB Garamond"/>
          <w:b/>
          <w:sz w:val="24"/>
          <w:szCs w:val="24"/>
        </w:rPr>
        <w:t xml:space="preserve">| </w:t>
      </w:r>
      <w:r>
        <w:rPr>
          <w:rFonts w:ascii="EB Garamond" w:eastAsia="EB Garamond" w:hAnsi="EB Garamond" w:cs="EB Garamond"/>
          <w:sz w:val="24"/>
          <w:szCs w:val="24"/>
        </w:rPr>
        <w:t>O’Malley Library Room 100 (Alumni Room)</w:t>
      </w:r>
    </w:p>
    <w:p w:rsidR="004068D5" w:rsidRDefault="004068D5">
      <w:pPr>
        <w:pStyle w:val="normal0"/>
        <w:spacing w:after="0"/>
        <w:ind w:left="720"/>
        <w:jc w:val="center"/>
        <w:rPr>
          <w:rFonts w:ascii="EB Garamond" w:eastAsia="EB Garamond" w:hAnsi="EB Garamond" w:cs="EB Garamond"/>
          <w:b/>
          <w:sz w:val="32"/>
          <w:szCs w:val="32"/>
        </w:rPr>
      </w:pPr>
    </w:p>
    <w:p w:rsidR="004068D5" w:rsidRDefault="003C6C7E">
      <w:pPr>
        <w:pStyle w:val="normal0"/>
        <w:jc w:val="center"/>
        <w:rPr>
          <w:rFonts w:ascii="EB Garamond" w:eastAsia="EB Garamond" w:hAnsi="EB Garamond" w:cs="EB Garamond"/>
          <w:sz w:val="24"/>
          <w:szCs w:val="24"/>
        </w:rPr>
      </w:pPr>
      <w:r>
        <w:rPr>
          <w:rFonts w:ascii="EB Garamond" w:eastAsia="EB Garamond" w:hAnsi="EB Garamond" w:cs="EB Garamond"/>
          <w:b/>
          <w:sz w:val="32"/>
          <w:szCs w:val="32"/>
        </w:rPr>
        <w:t>Minutes</w:t>
      </w:r>
    </w:p>
    <w:p w:rsidR="004068D5" w:rsidRDefault="003C6C7E">
      <w:pPr>
        <w:pStyle w:val="normal0"/>
        <w:numPr>
          <w:ilvl w:val="0"/>
          <w:numId w:val="6"/>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Roll Call</w:t>
      </w:r>
    </w:p>
    <w:p w:rsidR="004068D5" w:rsidRDefault="003C6C7E">
      <w:pPr>
        <w:pStyle w:val="normal0"/>
        <w:numPr>
          <w:ilvl w:val="0"/>
          <w:numId w:val="2"/>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 xml:space="preserve">Senators Present: Richard </w:t>
      </w:r>
      <w:proofErr w:type="spellStart"/>
      <w:r>
        <w:rPr>
          <w:rFonts w:ascii="EB Garamond" w:eastAsia="EB Garamond" w:hAnsi="EB Garamond" w:cs="EB Garamond"/>
          <w:sz w:val="24"/>
          <w:szCs w:val="24"/>
        </w:rPr>
        <w:t>Saterlee</w:t>
      </w:r>
      <w:proofErr w:type="spellEnd"/>
      <w:proofErr w:type="gramStart"/>
      <w:r>
        <w:rPr>
          <w:rFonts w:ascii="EB Garamond" w:eastAsia="EB Garamond" w:hAnsi="EB Garamond" w:cs="EB Garamond"/>
          <w:sz w:val="24"/>
          <w:szCs w:val="24"/>
        </w:rPr>
        <w:t>,  Sonny</w:t>
      </w:r>
      <w:proofErr w:type="gramEnd"/>
      <w:r>
        <w:rPr>
          <w:rFonts w:ascii="EB Garamond" w:eastAsia="EB Garamond" w:hAnsi="EB Garamond" w:cs="EB Garamond"/>
          <w:sz w:val="24"/>
          <w:szCs w:val="24"/>
        </w:rPr>
        <w:t xml:space="preserve"> Ago, Janet </w:t>
      </w:r>
      <w:proofErr w:type="spellStart"/>
      <w:r>
        <w:rPr>
          <w:rFonts w:ascii="EB Garamond" w:eastAsia="EB Garamond" w:hAnsi="EB Garamond" w:cs="EB Garamond"/>
          <w:sz w:val="24"/>
          <w:szCs w:val="24"/>
        </w:rPr>
        <w:t>Rovenpor</w:t>
      </w:r>
      <w:proofErr w:type="spellEnd"/>
      <w:r>
        <w:rPr>
          <w:rFonts w:ascii="EB Garamond" w:eastAsia="EB Garamond" w:hAnsi="EB Garamond" w:cs="EB Garamond"/>
          <w:sz w:val="24"/>
          <w:szCs w:val="24"/>
        </w:rPr>
        <w:t xml:space="preserve">, Keith Brower, William Clyde, Michael </w:t>
      </w:r>
      <w:proofErr w:type="spellStart"/>
      <w:r>
        <w:rPr>
          <w:rFonts w:ascii="EB Garamond" w:eastAsia="EB Garamond" w:hAnsi="EB Garamond" w:cs="EB Garamond"/>
          <w:sz w:val="24"/>
          <w:szCs w:val="24"/>
        </w:rPr>
        <w:t>McEneney</w:t>
      </w:r>
      <w:proofErr w:type="spellEnd"/>
      <w:r>
        <w:rPr>
          <w:rFonts w:ascii="EB Garamond" w:eastAsia="EB Garamond" w:hAnsi="EB Garamond" w:cs="EB Garamond"/>
          <w:sz w:val="24"/>
          <w:szCs w:val="24"/>
        </w:rPr>
        <w:t xml:space="preserve">, Nuwan Jayawickreme, </w:t>
      </w:r>
      <w:proofErr w:type="spellStart"/>
      <w:r>
        <w:rPr>
          <w:rFonts w:ascii="EB Garamond" w:eastAsia="EB Garamond" w:hAnsi="EB Garamond" w:cs="EB Garamond"/>
          <w:sz w:val="24"/>
          <w:szCs w:val="24"/>
        </w:rPr>
        <w:t>Amira</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Annabi</w:t>
      </w:r>
      <w:proofErr w:type="spellEnd"/>
      <w:r>
        <w:rPr>
          <w:rFonts w:ascii="EB Garamond" w:eastAsia="EB Garamond" w:hAnsi="EB Garamond" w:cs="EB Garamond"/>
          <w:sz w:val="24"/>
          <w:szCs w:val="24"/>
        </w:rPr>
        <w:t xml:space="preserve">, Crystal </w:t>
      </w:r>
      <w:proofErr w:type="spellStart"/>
      <w:r>
        <w:rPr>
          <w:rFonts w:ascii="EB Garamond" w:eastAsia="EB Garamond" w:hAnsi="EB Garamond" w:cs="EB Garamond"/>
          <w:sz w:val="24"/>
          <w:szCs w:val="24"/>
        </w:rPr>
        <w:t>Xu</w:t>
      </w:r>
      <w:proofErr w:type="spellEnd"/>
      <w:r>
        <w:rPr>
          <w:rFonts w:ascii="EB Garamond" w:eastAsia="EB Garamond" w:hAnsi="EB Garamond" w:cs="EB Garamond"/>
          <w:sz w:val="24"/>
          <w:szCs w:val="24"/>
        </w:rPr>
        <w:t xml:space="preserve">, Shawna BuShell, Jessica Wilson, Daniel Hochstein, Amy </w:t>
      </w:r>
      <w:proofErr w:type="spellStart"/>
      <w:r>
        <w:rPr>
          <w:rFonts w:ascii="EB Garamond" w:eastAsia="EB Garamond" w:hAnsi="EB Garamond" w:cs="EB Garamond"/>
          <w:sz w:val="24"/>
          <w:szCs w:val="24"/>
        </w:rPr>
        <w:t>Handfield</w:t>
      </w:r>
      <w:proofErr w:type="spellEnd"/>
      <w:r>
        <w:rPr>
          <w:rFonts w:ascii="EB Garamond" w:eastAsia="EB Garamond" w:hAnsi="EB Garamond" w:cs="EB Garamond"/>
          <w:sz w:val="24"/>
          <w:szCs w:val="24"/>
        </w:rPr>
        <w:t xml:space="preserve">, Lawrence </w:t>
      </w:r>
      <w:proofErr w:type="spellStart"/>
      <w:r>
        <w:rPr>
          <w:rFonts w:ascii="EB Garamond" w:eastAsia="EB Garamond" w:hAnsi="EB Garamond" w:cs="EB Garamond"/>
          <w:sz w:val="24"/>
          <w:szCs w:val="24"/>
        </w:rPr>
        <w:t>Udeigwe</w:t>
      </w:r>
      <w:proofErr w:type="spellEnd"/>
      <w:r>
        <w:rPr>
          <w:rFonts w:ascii="EB Garamond" w:eastAsia="EB Garamond" w:hAnsi="EB Garamond" w:cs="EB Garamond"/>
          <w:sz w:val="24"/>
          <w:szCs w:val="24"/>
        </w:rPr>
        <w:t xml:space="preserve">, Margaret McKiernan,  William Merriman,  </w:t>
      </w:r>
      <w:proofErr w:type="spellStart"/>
      <w:r>
        <w:rPr>
          <w:rFonts w:ascii="EB Garamond" w:eastAsia="EB Garamond" w:hAnsi="EB Garamond" w:cs="EB Garamond"/>
          <w:sz w:val="24"/>
          <w:szCs w:val="24"/>
        </w:rPr>
        <w:t>Carolann</w:t>
      </w:r>
      <w:proofErr w:type="spellEnd"/>
      <w:r>
        <w:rPr>
          <w:rFonts w:ascii="EB Garamond" w:eastAsia="EB Garamond" w:hAnsi="EB Garamond" w:cs="EB Garamond"/>
          <w:sz w:val="24"/>
          <w:szCs w:val="24"/>
        </w:rPr>
        <w:t xml:space="preserve"> O'Connor, </w:t>
      </w:r>
      <w:proofErr w:type="spellStart"/>
      <w:r>
        <w:rPr>
          <w:rFonts w:ascii="EB Garamond" w:eastAsia="EB Garamond" w:hAnsi="EB Garamond" w:cs="EB Garamond"/>
          <w:sz w:val="24"/>
          <w:szCs w:val="24"/>
        </w:rPr>
        <w:t>Kaitlyn</w:t>
      </w:r>
      <w:proofErr w:type="spellEnd"/>
      <w:r>
        <w:rPr>
          <w:rFonts w:ascii="EB Garamond" w:eastAsia="EB Garamond" w:hAnsi="EB Garamond" w:cs="EB Garamond"/>
          <w:sz w:val="24"/>
          <w:szCs w:val="24"/>
        </w:rPr>
        <w:t xml:space="preserve"> Von </w:t>
      </w:r>
      <w:proofErr w:type="spellStart"/>
      <w:r>
        <w:rPr>
          <w:rFonts w:ascii="EB Garamond" w:eastAsia="EB Garamond" w:hAnsi="EB Garamond" w:cs="EB Garamond"/>
          <w:sz w:val="24"/>
          <w:szCs w:val="24"/>
        </w:rPr>
        <w:t>Runnen</w:t>
      </w:r>
      <w:proofErr w:type="spellEnd"/>
      <w:r>
        <w:rPr>
          <w:rFonts w:ascii="EB Garamond" w:eastAsia="EB Garamond" w:hAnsi="EB Garamond" w:cs="EB Garamond"/>
          <w:sz w:val="24"/>
          <w:szCs w:val="24"/>
        </w:rPr>
        <w:t xml:space="preserve">,  Isabel Quinones, Ryan </w:t>
      </w:r>
      <w:proofErr w:type="spellStart"/>
      <w:r>
        <w:rPr>
          <w:rFonts w:ascii="EB Garamond" w:eastAsia="EB Garamond" w:hAnsi="EB Garamond" w:cs="EB Garamond"/>
          <w:sz w:val="24"/>
          <w:szCs w:val="24"/>
        </w:rPr>
        <w:t>Quattromani</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Dominika</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Wrozynski</w:t>
      </w:r>
      <w:proofErr w:type="spellEnd"/>
      <w:r>
        <w:rPr>
          <w:rFonts w:ascii="EB Garamond" w:eastAsia="EB Garamond" w:hAnsi="EB Garamond" w:cs="EB Garamond"/>
          <w:sz w:val="24"/>
          <w:szCs w:val="24"/>
        </w:rPr>
        <w:t xml:space="preserve">, Michael </w:t>
      </w:r>
      <w:proofErr w:type="spellStart"/>
      <w:r>
        <w:rPr>
          <w:rFonts w:ascii="EB Garamond" w:eastAsia="EB Garamond" w:hAnsi="EB Garamond" w:cs="EB Garamond"/>
          <w:sz w:val="24"/>
          <w:szCs w:val="24"/>
        </w:rPr>
        <w:t>Szczech</w:t>
      </w:r>
      <w:proofErr w:type="spellEnd"/>
      <w:r>
        <w:rPr>
          <w:rFonts w:ascii="EB Garamond" w:eastAsia="EB Garamond" w:hAnsi="EB Garamond" w:cs="EB Garamond"/>
          <w:sz w:val="24"/>
          <w:szCs w:val="24"/>
        </w:rPr>
        <w:t xml:space="preserve">,  Jenna </w:t>
      </w:r>
      <w:proofErr w:type="spellStart"/>
      <w:r>
        <w:rPr>
          <w:rFonts w:ascii="EB Garamond" w:eastAsia="EB Garamond" w:hAnsi="EB Garamond" w:cs="EB Garamond"/>
          <w:sz w:val="24"/>
          <w:szCs w:val="24"/>
        </w:rPr>
        <w:t>Zawislak</w:t>
      </w:r>
      <w:proofErr w:type="spellEnd"/>
    </w:p>
    <w:p w:rsidR="004068D5" w:rsidRDefault="003C6C7E">
      <w:pPr>
        <w:pStyle w:val="normal0"/>
        <w:numPr>
          <w:ilvl w:val="0"/>
          <w:numId w:val="2"/>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 xml:space="preserve">Senators Not Present:  Joseph </w:t>
      </w:r>
      <w:proofErr w:type="spellStart"/>
      <w:r>
        <w:rPr>
          <w:rFonts w:ascii="EB Garamond" w:eastAsia="EB Garamond" w:hAnsi="EB Garamond" w:cs="EB Garamond"/>
          <w:sz w:val="24"/>
          <w:szCs w:val="24"/>
        </w:rPr>
        <w:t>Moussa</w:t>
      </w:r>
      <w:proofErr w:type="spellEnd"/>
      <w:r>
        <w:rPr>
          <w:rFonts w:ascii="EB Garamond" w:eastAsia="EB Garamond" w:hAnsi="EB Garamond" w:cs="EB Garamond"/>
          <w:sz w:val="24"/>
          <w:szCs w:val="24"/>
        </w:rPr>
        <w:t xml:space="preserve">, Timothy </w:t>
      </w:r>
      <w:proofErr w:type="spellStart"/>
      <w:proofErr w:type="gramStart"/>
      <w:r>
        <w:rPr>
          <w:rFonts w:ascii="EB Garamond" w:eastAsia="EB Garamond" w:hAnsi="EB Garamond" w:cs="EB Garamond"/>
          <w:sz w:val="24"/>
          <w:szCs w:val="24"/>
        </w:rPr>
        <w:t>Gress</w:t>
      </w:r>
      <w:proofErr w:type="spellEnd"/>
      <w:r>
        <w:rPr>
          <w:rFonts w:ascii="EB Garamond" w:eastAsia="EB Garamond" w:hAnsi="EB Garamond" w:cs="EB Garamond"/>
          <w:sz w:val="24"/>
          <w:szCs w:val="24"/>
        </w:rPr>
        <w:t>(</w:t>
      </w:r>
      <w:proofErr w:type="gramEnd"/>
      <w:r>
        <w:rPr>
          <w:rFonts w:ascii="EB Garamond" w:eastAsia="EB Garamond" w:hAnsi="EB Garamond" w:cs="EB Garamond"/>
          <w:sz w:val="24"/>
          <w:szCs w:val="24"/>
        </w:rPr>
        <w:t xml:space="preserve">excused), </w:t>
      </w:r>
      <w:proofErr w:type="spellStart"/>
      <w:r>
        <w:rPr>
          <w:rFonts w:ascii="EB Garamond" w:eastAsia="EB Garamond" w:hAnsi="EB Garamond" w:cs="EB Garamond"/>
          <w:sz w:val="24"/>
          <w:szCs w:val="24"/>
        </w:rPr>
        <w:t>Lisamarie</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Nilaj</w:t>
      </w:r>
      <w:proofErr w:type="spellEnd"/>
      <w:r>
        <w:rPr>
          <w:rFonts w:ascii="EB Garamond" w:eastAsia="EB Garamond" w:hAnsi="EB Garamond" w:cs="EB Garamond"/>
          <w:sz w:val="24"/>
          <w:szCs w:val="24"/>
        </w:rPr>
        <w:t xml:space="preserve">, Chris </w:t>
      </w:r>
      <w:proofErr w:type="spellStart"/>
      <w:r>
        <w:rPr>
          <w:rFonts w:ascii="EB Garamond" w:eastAsia="EB Garamond" w:hAnsi="EB Garamond" w:cs="EB Garamond"/>
          <w:sz w:val="24"/>
          <w:szCs w:val="24"/>
        </w:rPr>
        <w:t>Cacciavillani</w:t>
      </w:r>
      <w:proofErr w:type="spellEnd"/>
      <w:r>
        <w:rPr>
          <w:rFonts w:ascii="EB Garamond" w:eastAsia="EB Garamond" w:hAnsi="EB Garamond" w:cs="EB Garamond"/>
          <w:sz w:val="24"/>
          <w:szCs w:val="24"/>
        </w:rPr>
        <w:t xml:space="preserve">(excused), </w:t>
      </w:r>
      <w:proofErr w:type="spellStart"/>
      <w:r>
        <w:rPr>
          <w:rFonts w:ascii="EB Garamond" w:eastAsia="EB Garamond" w:hAnsi="EB Garamond" w:cs="EB Garamond"/>
          <w:sz w:val="24"/>
          <w:szCs w:val="24"/>
        </w:rPr>
        <w:t>Ankur</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Agrawal</w:t>
      </w:r>
      <w:proofErr w:type="spellEnd"/>
      <w:r>
        <w:rPr>
          <w:rFonts w:ascii="EB Garamond" w:eastAsia="EB Garamond" w:hAnsi="EB Garamond" w:cs="EB Garamond"/>
          <w:sz w:val="24"/>
          <w:szCs w:val="24"/>
        </w:rPr>
        <w:t>(excused)</w:t>
      </w:r>
    </w:p>
    <w:p w:rsidR="004068D5" w:rsidRDefault="003C6C7E">
      <w:pPr>
        <w:pStyle w:val="normal0"/>
        <w:numPr>
          <w:ilvl w:val="0"/>
          <w:numId w:val="6"/>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Approval of the Agenda</w:t>
      </w:r>
    </w:p>
    <w:p w:rsidR="004068D5" w:rsidRDefault="003C6C7E">
      <w:pPr>
        <w:pStyle w:val="normal0"/>
        <w:numPr>
          <w:ilvl w:val="0"/>
          <w:numId w:val="7"/>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Passed</w:t>
      </w:r>
    </w:p>
    <w:p w:rsidR="004068D5" w:rsidRDefault="003C6C7E">
      <w:pPr>
        <w:pStyle w:val="normal0"/>
        <w:numPr>
          <w:ilvl w:val="0"/>
          <w:numId w:val="6"/>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Approval of Previous Minutes</w:t>
      </w:r>
    </w:p>
    <w:p w:rsidR="004068D5" w:rsidRDefault="003C6C7E">
      <w:pPr>
        <w:pStyle w:val="normal0"/>
        <w:numPr>
          <w:ilvl w:val="0"/>
          <w:numId w:val="4"/>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Passed</w:t>
      </w:r>
    </w:p>
    <w:p w:rsidR="004068D5" w:rsidRDefault="003C6C7E">
      <w:pPr>
        <w:pStyle w:val="normal0"/>
        <w:numPr>
          <w:ilvl w:val="0"/>
          <w:numId w:val="6"/>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Reading from the Green Book pg. 46 </w:t>
      </w:r>
    </w:p>
    <w:p w:rsidR="004068D5" w:rsidRDefault="003C6C7E">
      <w:pPr>
        <w:pStyle w:val="normal0"/>
        <w:numPr>
          <w:ilvl w:val="0"/>
          <w:numId w:val="5"/>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Archbishop Desmond Tutu: “Let us be united, let us be filled with hope, let us be those who respect one another.”</w:t>
      </w:r>
    </w:p>
    <w:p w:rsidR="004068D5" w:rsidRDefault="003C6C7E">
      <w:pPr>
        <w:pStyle w:val="normal0"/>
        <w:numPr>
          <w:ilvl w:val="0"/>
          <w:numId w:val="6"/>
        </w:numPr>
        <w:spacing w:after="0"/>
        <w:contextualSpacing/>
        <w:rPr>
          <w:rFonts w:ascii="EB Garamond" w:eastAsia="EB Garamond" w:hAnsi="EB Garamond" w:cs="EB Garamond"/>
          <w:sz w:val="24"/>
          <w:szCs w:val="24"/>
        </w:rPr>
      </w:pPr>
      <w:bookmarkStart w:id="0" w:name="_afqqdtuf9y7s" w:colFirst="0" w:colLast="0"/>
      <w:bookmarkEnd w:id="0"/>
      <w:r>
        <w:rPr>
          <w:rFonts w:ascii="EB Garamond" w:eastAsia="EB Garamond" w:hAnsi="EB Garamond" w:cs="EB Garamond"/>
          <w:sz w:val="24"/>
          <w:szCs w:val="24"/>
        </w:rPr>
        <w:t>Presentation by Provost/Senator Dr. William Clyde on High Impact Practices (HIPs)</w:t>
      </w:r>
    </w:p>
    <w:p w:rsidR="004068D5" w:rsidRDefault="003C6C7E">
      <w:pPr>
        <w:pStyle w:val="normal0"/>
        <w:numPr>
          <w:ilvl w:val="0"/>
          <w:numId w:val="1"/>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HIPs have been proven to increase graduation rates. Manhattan College is proposing to require three HIPs for all undergraduates. These include service learning or study abroad, research or internship opportunity, and Capstone. The deans of the schools are also working on a fourth, which is a First Year Experience Program.</w:t>
      </w:r>
    </w:p>
    <w:p w:rsidR="004068D5" w:rsidRDefault="003C6C7E">
      <w:pPr>
        <w:pStyle w:val="normal0"/>
        <w:numPr>
          <w:ilvl w:val="0"/>
          <w:numId w:val="6"/>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Speaker’s Report</w:t>
      </w:r>
    </w:p>
    <w:p w:rsidR="004068D5" w:rsidRDefault="003C6C7E">
      <w:pPr>
        <w:pStyle w:val="normal0"/>
        <w:numPr>
          <w:ilvl w:val="0"/>
          <w:numId w:val="3"/>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 xml:space="preserve">Please refer </w:t>
      </w:r>
      <w:r w:rsidR="00AF55EE">
        <w:rPr>
          <w:rFonts w:ascii="EB Garamond" w:eastAsia="EB Garamond" w:hAnsi="EB Garamond" w:cs="EB Garamond"/>
          <w:sz w:val="24"/>
          <w:szCs w:val="24"/>
        </w:rPr>
        <w:t>to Senate</w:t>
      </w:r>
      <w:r>
        <w:rPr>
          <w:rFonts w:ascii="EB Garamond" w:eastAsia="EB Garamond" w:hAnsi="EB Garamond" w:cs="EB Garamond"/>
          <w:sz w:val="24"/>
          <w:szCs w:val="24"/>
        </w:rPr>
        <w:t xml:space="preserve"> Moodle Page to find all documents.</w:t>
      </w:r>
    </w:p>
    <w:p w:rsidR="004068D5" w:rsidRDefault="003C6C7E">
      <w:pPr>
        <w:pStyle w:val="normal0"/>
        <w:numPr>
          <w:ilvl w:val="0"/>
          <w:numId w:val="3"/>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 xml:space="preserve">Remember John </w:t>
      </w:r>
      <w:r w:rsidR="00AF55EE">
        <w:rPr>
          <w:rFonts w:ascii="EB Garamond" w:eastAsia="EB Garamond" w:hAnsi="EB Garamond" w:cs="EB Garamond"/>
          <w:sz w:val="24"/>
          <w:szCs w:val="24"/>
        </w:rPr>
        <w:t>LaSallian</w:t>
      </w:r>
      <w:r>
        <w:rPr>
          <w:rFonts w:ascii="EB Garamond" w:eastAsia="EB Garamond" w:hAnsi="EB Garamond" w:cs="EB Garamond"/>
          <w:sz w:val="24"/>
          <w:szCs w:val="24"/>
        </w:rPr>
        <w:t xml:space="preserve"> 5 principles: Faith in the Presence of God, Concern for the Poor and Social Justice, Respect for All Persons, Quality Education, Inclusive Community.</w:t>
      </w:r>
    </w:p>
    <w:p w:rsidR="004068D5" w:rsidRDefault="003C6C7E">
      <w:pPr>
        <w:pStyle w:val="normal0"/>
        <w:numPr>
          <w:ilvl w:val="0"/>
          <w:numId w:val="6"/>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Reports from the Standing Committees</w:t>
      </w:r>
    </w:p>
    <w:p w:rsidR="004068D5" w:rsidRDefault="003C6C7E">
      <w:pPr>
        <w:pStyle w:val="normal0"/>
        <w:numPr>
          <w:ilvl w:val="1"/>
          <w:numId w:val="6"/>
        </w:numPr>
        <w:spacing w:after="0"/>
        <w:ind w:left="1260"/>
        <w:contextualSpacing/>
        <w:rPr>
          <w:rFonts w:ascii="EB Garamond" w:eastAsia="EB Garamond" w:hAnsi="EB Garamond" w:cs="EB Garamond"/>
          <w:sz w:val="24"/>
          <w:szCs w:val="24"/>
        </w:rPr>
      </w:pPr>
      <w:r>
        <w:rPr>
          <w:rFonts w:ascii="EB Garamond" w:eastAsia="EB Garamond" w:hAnsi="EB Garamond" w:cs="EB Garamond"/>
          <w:sz w:val="24"/>
          <w:szCs w:val="24"/>
        </w:rPr>
        <w:lastRenderedPageBreak/>
        <w:t>Educational Affairs Commission (EAC)</w:t>
      </w:r>
    </w:p>
    <w:p w:rsidR="004068D5" w:rsidRDefault="003C6C7E">
      <w:pPr>
        <w:pStyle w:val="normal0"/>
        <w:spacing w:after="0"/>
        <w:ind w:left="1440"/>
        <w:rPr>
          <w:rFonts w:ascii="EB Garamond" w:eastAsia="EB Garamond" w:hAnsi="EB Garamond" w:cs="EB Garamond"/>
          <w:sz w:val="24"/>
          <w:szCs w:val="24"/>
        </w:rPr>
      </w:pPr>
      <w:r>
        <w:rPr>
          <w:rFonts w:ascii="EB Garamond" w:eastAsia="EB Garamond" w:hAnsi="EB Garamond" w:cs="EB Garamond"/>
          <w:sz w:val="24"/>
          <w:szCs w:val="24"/>
        </w:rPr>
        <w:t>Provost Clyde Reported:</w:t>
      </w:r>
    </w:p>
    <w:p w:rsidR="004068D5" w:rsidRDefault="003C6C7E">
      <w:pPr>
        <w:pStyle w:val="normal0"/>
        <w:spacing w:after="0"/>
        <w:ind w:left="1710"/>
        <w:rPr>
          <w:rFonts w:ascii="EB Garamond" w:eastAsia="EB Garamond" w:hAnsi="EB Garamond" w:cs="EB Garamond"/>
          <w:sz w:val="24"/>
          <w:szCs w:val="24"/>
        </w:rPr>
      </w:pPr>
      <w:r>
        <w:rPr>
          <w:rFonts w:ascii="EB Garamond" w:eastAsia="EB Garamond" w:hAnsi="EB Garamond" w:cs="EB Garamond"/>
          <w:sz w:val="24"/>
          <w:szCs w:val="24"/>
        </w:rPr>
        <w:t xml:space="preserve">Tamara </w:t>
      </w:r>
      <w:r w:rsidR="00AF55EE">
        <w:rPr>
          <w:rFonts w:ascii="EB Garamond" w:eastAsia="EB Garamond" w:hAnsi="EB Garamond" w:cs="EB Garamond"/>
          <w:sz w:val="24"/>
          <w:szCs w:val="24"/>
        </w:rPr>
        <w:t xml:space="preserve">Britt </w:t>
      </w:r>
      <w:proofErr w:type="gramStart"/>
      <w:r w:rsidR="00AF55EE">
        <w:rPr>
          <w:rFonts w:ascii="EB Garamond" w:eastAsia="EB Garamond" w:hAnsi="EB Garamond" w:cs="EB Garamond"/>
          <w:sz w:val="24"/>
          <w:szCs w:val="24"/>
        </w:rPr>
        <w:t>our</w:t>
      </w:r>
      <w:r>
        <w:rPr>
          <w:rFonts w:ascii="EB Garamond" w:eastAsia="EB Garamond" w:hAnsi="EB Garamond" w:cs="EB Garamond"/>
          <w:sz w:val="24"/>
          <w:szCs w:val="24"/>
        </w:rPr>
        <w:t xml:space="preserve">  new</w:t>
      </w:r>
      <w:proofErr w:type="gramEnd"/>
      <w:r>
        <w:rPr>
          <w:rFonts w:ascii="EB Garamond" w:eastAsia="EB Garamond" w:hAnsi="EB Garamond" w:cs="EB Garamond"/>
          <w:sz w:val="24"/>
          <w:szCs w:val="24"/>
        </w:rPr>
        <w:t xml:space="preserve"> General Council was introduced:</w:t>
      </w:r>
    </w:p>
    <w:p w:rsidR="004068D5" w:rsidRDefault="003C6C7E">
      <w:pPr>
        <w:pStyle w:val="normal0"/>
        <w:spacing w:after="0"/>
        <w:ind w:left="2520"/>
        <w:rPr>
          <w:rFonts w:ascii="EB Garamond" w:eastAsia="EB Garamond" w:hAnsi="EB Garamond" w:cs="EB Garamond"/>
          <w:sz w:val="24"/>
          <w:szCs w:val="24"/>
        </w:rPr>
      </w:pPr>
      <w:r>
        <w:rPr>
          <w:rFonts w:ascii="EB Garamond" w:eastAsia="EB Garamond" w:hAnsi="EB Garamond" w:cs="EB Garamond"/>
          <w:sz w:val="24"/>
          <w:szCs w:val="24"/>
        </w:rPr>
        <w:t>Ms. Britt is the first individual general counsel. Ms. Britt comes from Rutgers University. Ms. Britt stated that her role is to be preventive, proactive and interactive. She works on contracts, litigations and policies. One of her main goals is to work on governmental relations on the local, state and federal levels to heighten Manhattan College’s status. Her office is located in Miguel 100.</w:t>
      </w:r>
    </w:p>
    <w:p w:rsidR="004068D5" w:rsidRDefault="003C6C7E">
      <w:pPr>
        <w:pStyle w:val="normal0"/>
        <w:spacing w:after="0"/>
        <w:ind w:left="1800"/>
        <w:rPr>
          <w:rFonts w:ascii="EB Garamond" w:eastAsia="EB Garamond" w:hAnsi="EB Garamond" w:cs="EB Garamond"/>
          <w:sz w:val="24"/>
          <w:szCs w:val="24"/>
        </w:rPr>
      </w:pPr>
      <w:r>
        <w:rPr>
          <w:rFonts w:ascii="EB Garamond" w:eastAsia="EB Garamond" w:hAnsi="EB Garamond" w:cs="EB Garamond"/>
          <w:sz w:val="24"/>
          <w:szCs w:val="24"/>
        </w:rPr>
        <w:t xml:space="preserve"> Midterm Grade Policy</w:t>
      </w:r>
    </w:p>
    <w:p w:rsidR="004068D5" w:rsidRDefault="003C6C7E">
      <w:pPr>
        <w:pStyle w:val="normal0"/>
        <w:spacing w:after="0"/>
        <w:ind w:left="2520"/>
        <w:rPr>
          <w:rFonts w:ascii="EB Garamond" w:eastAsia="EB Garamond" w:hAnsi="EB Garamond" w:cs="EB Garamond"/>
          <w:sz w:val="24"/>
          <w:szCs w:val="24"/>
        </w:rPr>
      </w:pPr>
      <w:r>
        <w:rPr>
          <w:rFonts w:ascii="EB Garamond" w:eastAsia="EB Garamond" w:hAnsi="EB Garamond" w:cs="EB Garamond"/>
          <w:sz w:val="24"/>
          <w:szCs w:val="24"/>
        </w:rPr>
        <w:t xml:space="preserve">Provost Clyde sent faculty the catalog language, in which the policy states that midterm grades must be issued for all Manhattan College students not just those students with a D or F. </w:t>
      </w:r>
    </w:p>
    <w:p w:rsidR="004068D5" w:rsidRDefault="003C6C7E">
      <w:pPr>
        <w:pStyle w:val="normal0"/>
        <w:spacing w:after="0"/>
        <w:ind w:left="1440"/>
        <w:rPr>
          <w:rFonts w:ascii="EB Garamond" w:eastAsia="EB Garamond" w:hAnsi="EB Garamond" w:cs="EB Garamond"/>
          <w:sz w:val="24"/>
          <w:szCs w:val="24"/>
        </w:rPr>
      </w:pPr>
      <w:r>
        <w:rPr>
          <w:rFonts w:ascii="EB Garamond" w:eastAsia="EB Garamond" w:hAnsi="EB Garamond" w:cs="EB Garamond"/>
          <w:sz w:val="24"/>
          <w:szCs w:val="24"/>
        </w:rPr>
        <w:t xml:space="preserve"> See EAC full Meeting Report in Moodle.</w:t>
      </w:r>
    </w:p>
    <w:p w:rsidR="004068D5" w:rsidRDefault="004068D5">
      <w:pPr>
        <w:pStyle w:val="normal0"/>
        <w:spacing w:after="0"/>
        <w:ind w:left="1440"/>
        <w:rPr>
          <w:rFonts w:ascii="EB Garamond" w:eastAsia="EB Garamond" w:hAnsi="EB Garamond" w:cs="EB Garamond"/>
          <w:sz w:val="24"/>
          <w:szCs w:val="24"/>
        </w:rPr>
      </w:pPr>
    </w:p>
    <w:p w:rsidR="004068D5" w:rsidRDefault="003C6C7E">
      <w:pPr>
        <w:pStyle w:val="normal0"/>
        <w:numPr>
          <w:ilvl w:val="1"/>
          <w:numId w:val="6"/>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Campus Life Committee</w:t>
      </w:r>
    </w:p>
    <w:p w:rsidR="004068D5" w:rsidRDefault="003C6C7E">
      <w:pPr>
        <w:pStyle w:val="normal0"/>
        <w:spacing w:after="0"/>
        <w:ind w:left="1440"/>
        <w:rPr>
          <w:rFonts w:ascii="EB Garamond" w:eastAsia="EB Garamond" w:hAnsi="EB Garamond" w:cs="EB Garamond"/>
          <w:sz w:val="24"/>
          <w:szCs w:val="24"/>
        </w:rPr>
      </w:pPr>
      <w:r>
        <w:rPr>
          <w:rFonts w:ascii="EB Garamond" w:eastAsia="EB Garamond" w:hAnsi="EB Garamond" w:cs="EB Garamond"/>
          <w:sz w:val="24"/>
          <w:szCs w:val="24"/>
        </w:rPr>
        <w:t>Senator Ago Reported:</w:t>
      </w:r>
    </w:p>
    <w:p w:rsidR="004068D5" w:rsidRDefault="003C6C7E" w:rsidP="00AF55EE">
      <w:pPr>
        <w:pStyle w:val="normal0"/>
        <w:spacing w:after="0"/>
        <w:ind w:left="2070"/>
        <w:rPr>
          <w:rFonts w:ascii="EB Garamond" w:eastAsia="EB Garamond" w:hAnsi="EB Garamond" w:cs="EB Garamond"/>
          <w:sz w:val="24"/>
          <w:szCs w:val="24"/>
        </w:rPr>
      </w:pPr>
      <w:r>
        <w:rPr>
          <w:rFonts w:ascii="EB Garamond" w:eastAsia="EB Garamond" w:hAnsi="EB Garamond" w:cs="EB Garamond"/>
          <w:sz w:val="24"/>
          <w:szCs w:val="24"/>
        </w:rPr>
        <w:t>People are still encouraged to join, especially students.</w:t>
      </w:r>
    </w:p>
    <w:p w:rsidR="004068D5" w:rsidRDefault="003C6C7E">
      <w:pPr>
        <w:pStyle w:val="normal0"/>
        <w:spacing w:after="0"/>
        <w:ind w:left="2070"/>
        <w:rPr>
          <w:rFonts w:ascii="EB Garamond" w:eastAsia="EB Garamond" w:hAnsi="EB Garamond" w:cs="EB Garamond"/>
          <w:sz w:val="24"/>
          <w:szCs w:val="24"/>
        </w:rPr>
      </w:pPr>
      <w:proofErr w:type="gramStart"/>
      <w:r>
        <w:rPr>
          <w:rFonts w:ascii="EB Garamond" w:eastAsia="EB Garamond" w:hAnsi="EB Garamond" w:cs="EB Garamond"/>
          <w:sz w:val="24"/>
          <w:szCs w:val="24"/>
        </w:rPr>
        <w:t>New policy requiring registration and license.</w:t>
      </w:r>
      <w:proofErr w:type="gramEnd"/>
      <w:r>
        <w:rPr>
          <w:rFonts w:ascii="EB Garamond" w:eastAsia="EB Garamond" w:hAnsi="EB Garamond" w:cs="EB Garamond"/>
          <w:sz w:val="24"/>
          <w:szCs w:val="24"/>
        </w:rPr>
        <w:t xml:space="preserve"> Why is there a new policy in place? Why was there no prior notification of this policy? How is the registration and license information being stored in regards to privacy and the potential for identity theft, particularly, in light of Equifax?</w:t>
      </w:r>
    </w:p>
    <w:p w:rsidR="004068D5" w:rsidRDefault="004068D5">
      <w:pPr>
        <w:pStyle w:val="normal0"/>
        <w:spacing w:after="0"/>
        <w:ind w:left="2070"/>
        <w:rPr>
          <w:rFonts w:ascii="EB Garamond" w:eastAsia="EB Garamond" w:hAnsi="EB Garamond" w:cs="EB Garamond"/>
          <w:sz w:val="24"/>
          <w:szCs w:val="24"/>
        </w:rPr>
      </w:pPr>
    </w:p>
    <w:p w:rsidR="004068D5" w:rsidRDefault="003C6C7E">
      <w:pPr>
        <w:pStyle w:val="normal0"/>
        <w:spacing w:after="0"/>
        <w:ind w:left="2070"/>
        <w:rPr>
          <w:rFonts w:ascii="EB Garamond" w:eastAsia="EB Garamond" w:hAnsi="EB Garamond" w:cs="EB Garamond"/>
          <w:sz w:val="24"/>
          <w:szCs w:val="24"/>
        </w:rPr>
      </w:pPr>
      <w:r>
        <w:rPr>
          <w:rFonts w:ascii="EB Garamond" w:eastAsia="EB Garamond" w:hAnsi="EB Garamond" w:cs="EB Garamond"/>
          <w:sz w:val="24"/>
          <w:szCs w:val="24"/>
        </w:rPr>
        <w:t>Parking Garage: Growing concern over the lack of available parking spaces. For example, the 1</w:t>
      </w:r>
      <w:r>
        <w:rPr>
          <w:rFonts w:ascii="EB Garamond" w:eastAsia="EB Garamond" w:hAnsi="EB Garamond" w:cs="EB Garamond"/>
          <w:sz w:val="24"/>
          <w:szCs w:val="24"/>
          <w:vertAlign w:val="superscript"/>
        </w:rPr>
        <w:t>st</w:t>
      </w:r>
      <w:r>
        <w:rPr>
          <w:rFonts w:ascii="EB Garamond" w:eastAsia="EB Garamond" w:hAnsi="EB Garamond" w:cs="EB Garamond"/>
          <w:sz w:val="24"/>
          <w:szCs w:val="24"/>
        </w:rPr>
        <w:t xml:space="preserve"> and 2</w:t>
      </w:r>
      <w:r>
        <w:rPr>
          <w:rFonts w:ascii="EB Garamond" w:eastAsia="EB Garamond" w:hAnsi="EB Garamond" w:cs="EB Garamond"/>
          <w:sz w:val="24"/>
          <w:szCs w:val="24"/>
          <w:vertAlign w:val="superscript"/>
        </w:rPr>
        <w:t>nd</w:t>
      </w:r>
      <w:r>
        <w:rPr>
          <w:rFonts w:ascii="EB Garamond" w:eastAsia="EB Garamond" w:hAnsi="EB Garamond" w:cs="EB Garamond"/>
          <w:sz w:val="24"/>
          <w:szCs w:val="24"/>
        </w:rPr>
        <w:t xml:space="preserve"> level parking is currently being occupied by the Manhattan College Physical Plant Department, taking a number of parking spaces off-line.  </w:t>
      </w:r>
    </w:p>
    <w:p w:rsidR="004068D5" w:rsidRDefault="004068D5">
      <w:pPr>
        <w:pStyle w:val="normal0"/>
        <w:spacing w:after="0"/>
        <w:ind w:left="2070"/>
        <w:rPr>
          <w:rFonts w:ascii="EB Garamond" w:eastAsia="EB Garamond" w:hAnsi="EB Garamond" w:cs="EB Garamond"/>
          <w:sz w:val="24"/>
          <w:szCs w:val="24"/>
        </w:rPr>
      </w:pPr>
    </w:p>
    <w:p w:rsidR="004068D5" w:rsidRDefault="003C6C7E">
      <w:pPr>
        <w:pStyle w:val="normal0"/>
        <w:spacing w:after="0"/>
        <w:ind w:left="2070"/>
        <w:rPr>
          <w:rFonts w:ascii="EB Garamond" w:eastAsia="EB Garamond" w:hAnsi="EB Garamond" w:cs="EB Garamond"/>
          <w:sz w:val="24"/>
          <w:szCs w:val="24"/>
        </w:rPr>
      </w:pPr>
      <w:r>
        <w:rPr>
          <w:rFonts w:ascii="EB Garamond" w:eastAsia="EB Garamond" w:hAnsi="EB Garamond" w:cs="EB Garamond"/>
          <w:sz w:val="24"/>
          <w:szCs w:val="24"/>
        </w:rPr>
        <w:t>ID Access: Needs to be clearly identified in regards to commuter students visiting hours in the residence halls. The hours of operation for certain buildings and classroom labs in Leo need to be expanded for students to do research.</w:t>
      </w:r>
    </w:p>
    <w:p w:rsidR="004068D5" w:rsidRDefault="004068D5">
      <w:pPr>
        <w:pStyle w:val="normal0"/>
        <w:spacing w:after="0"/>
        <w:ind w:left="2070"/>
        <w:rPr>
          <w:rFonts w:ascii="EB Garamond" w:eastAsia="EB Garamond" w:hAnsi="EB Garamond" w:cs="EB Garamond"/>
          <w:sz w:val="24"/>
          <w:szCs w:val="24"/>
        </w:rPr>
      </w:pPr>
    </w:p>
    <w:p w:rsidR="004068D5" w:rsidRDefault="003C6C7E">
      <w:pPr>
        <w:pStyle w:val="normal0"/>
        <w:spacing w:after="0"/>
        <w:ind w:left="2070"/>
        <w:rPr>
          <w:rFonts w:ascii="EB Garamond" w:eastAsia="EB Garamond" w:hAnsi="EB Garamond" w:cs="EB Garamond"/>
          <w:sz w:val="24"/>
          <w:szCs w:val="24"/>
        </w:rPr>
      </w:pPr>
      <w:r>
        <w:rPr>
          <w:rFonts w:ascii="EB Garamond" w:eastAsia="EB Garamond" w:hAnsi="EB Garamond" w:cs="EB Garamond"/>
          <w:sz w:val="14"/>
          <w:szCs w:val="14"/>
        </w:rPr>
        <w:t xml:space="preserve"> </w:t>
      </w:r>
      <w:r>
        <w:rPr>
          <w:rFonts w:ascii="EB Garamond" w:eastAsia="EB Garamond" w:hAnsi="EB Garamond" w:cs="EB Garamond"/>
          <w:sz w:val="24"/>
          <w:szCs w:val="24"/>
        </w:rPr>
        <w:t>Concern over student wages on campus was discussed, specifically, exactly what is the minimum wage? Should there be differing wages for specific jobs like research assistants? And, should wages be increased based on the number years of employment? This information should be clearly outlined on the Manhattan College website.</w:t>
      </w:r>
    </w:p>
    <w:p w:rsidR="004068D5" w:rsidRDefault="003C6C7E">
      <w:pPr>
        <w:pStyle w:val="normal0"/>
        <w:spacing w:after="0"/>
        <w:ind w:left="720"/>
        <w:rPr>
          <w:rFonts w:ascii="EB Garamond" w:eastAsia="EB Garamond" w:hAnsi="EB Garamond" w:cs="EB Garamond"/>
          <w:sz w:val="24"/>
          <w:szCs w:val="24"/>
        </w:rPr>
      </w:pPr>
      <w:r>
        <w:rPr>
          <w:rFonts w:ascii="EB Garamond" w:eastAsia="EB Garamond" w:hAnsi="EB Garamond" w:cs="EB Garamond"/>
          <w:sz w:val="24"/>
          <w:szCs w:val="24"/>
        </w:rPr>
        <w:t xml:space="preserve"> </w:t>
      </w:r>
    </w:p>
    <w:p w:rsidR="004068D5" w:rsidRDefault="003C6C7E">
      <w:pPr>
        <w:pStyle w:val="normal0"/>
        <w:spacing w:after="0"/>
        <w:ind w:left="720"/>
        <w:rPr>
          <w:rFonts w:ascii="EB Garamond" w:eastAsia="EB Garamond" w:hAnsi="EB Garamond" w:cs="EB Garamond"/>
          <w:sz w:val="24"/>
          <w:szCs w:val="24"/>
        </w:rPr>
      </w:pPr>
      <w:r>
        <w:rPr>
          <w:rFonts w:ascii="EB Garamond" w:eastAsia="EB Garamond" w:hAnsi="EB Garamond" w:cs="EB Garamond"/>
          <w:sz w:val="24"/>
          <w:szCs w:val="24"/>
        </w:rPr>
        <w:t>See full Campus Life Committee Report in Moodle.</w:t>
      </w:r>
    </w:p>
    <w:p w:rsidR="004068D5" w:rsidRDefault="003C6C7E">
      <w:pPr>
        <w:pStyle w:val="normal0"/>
        <w:spacing w:after="0"/>
        <w:ind w:left="450"/>
        <w:rPr>
          <w:rFonts w:ascii="EB Garamond" w:eastAsia="EB Garamond" w:hAnsi="EB Garamond" w:cs="EB Garamond"/>
          <w:sz w:val="24"/>
          <w:szCs w:val="24"/>
        </w:rPr>
      </w:pPr>
      <w:r>
        <w:rPr>
          <w:rFonts w:ascii="EB Garamond" w:eastAsia="EB Garamond" w:hAnsi="EB Garamond" w:cs="EB Garamond"/>
          <w:sz w:val="24"/>
          <w:szCs w:val="24"/>
        </w:rPr>
        <w:lastRenderedPageBreak/>
        <w:t xml:space="preserve">8.  Continued discussion of proposal by Dr. Robert </w:t>
      </w:r>
      <w:proofErr w:type="spellStart"/>
      <w:r>
        <w:rPr>
          <w:rFonts w:ascii="EB Garamond" w:eastAsia="EB Garamond" w:hAnsi="EB Garamond" w:cs="EB Garamond"/>
          <w:sz w:val="24"/>
          <w:szCs w:val="24"/>
        </w:rPr>
        <w:t>Geraci</w:t>
      </w:r>
      <w:proofErr w:type="spellEnd"/>
      <w:r>
        <w:rPr>
          <w:rFonts w:ascii="EB Garamond" w:eastAsia="EB Garamond" w:hAnsi="EB Garamond" w:cs="EB Garamond"/>
          <w:sz w:val="24"/>
          <w:szCs w:val="24"/>
        </w:rPr>
        <w:t xml:space="preserve"> (Religious Studies) to substitute the Columbus Day holiday. Dr. Adam Aronson (History Department) gave a talk on the history of Columbus and the </w:t>
      </w:r>
      <w:bookmarkStart w:id="1" w:name="_GoBack"/>
      <w:bookmarkEnd w:id="1"/>
      <w:r w:rsidR="00AF55EE">
        <w:rPr>
          <w:rFonts w:ascii="EB Garamond" w:eastAsia="EB Garamond" w:hAnsi="EB Garamond" w:cs="EB Garamond"/>
          <w:sz w:val="24"/>
          <w:szCs w:val="24"/>
        </w:rPr>
        <w:t>holiday’s</w:t>
      </w:r>
      <w:r>
        <w:rPr>
          <w:rFonts w:ascii="EB Garamond" w:eastAsia="EB Garamond" w:hAnsi="EB Garamond" w:cs="EB Garamond"/>
          <w:sz w:val="24"/>
          <w:szCs w:val="24"/>
        </w:rPr>
        <w:t xml:space="preserve"> formation. (See full set of documents on the topic in Moodle) Much discussion on the distinction between the </w:t>
      </w:r>
      <w:proofErr w:type="gramStart"/>
      <w:r>
        <w:rPr>
          <w:rFonts w:ascii="EB Garamond" w:eastAsia="EB Garamond" w:hAnsi="EB Garamond" w:cs="EB Garamond"/>
          <w:sz w:val="24"/>
          <w:szCs w:val="24"/>
        </w:rPr>
        <w:t>day</w:t>
      </w:r>
      <w:proofErr w:type="gramEnd"/>
      <w:r>
        <w:rPr>
          <w:rFonts w:ascii="EB Garamond" w:eastAsia="EB Garamond" w:hAnsi="EB Garamond" w:cs="EB Garamond"/>
          <w:sz w:val="24"/>
          <w:szCs w:val="24"/>
        </w:rPr>
        <w:t xml:space="preserve"> off for scheduling reasons versus social justice reasons. </w:t>
      </w:r>
      <w:proofErr w:type="gramStart"/>
      <w:r>
        <w:rPr>
          <w:rFonts w:ascii="EB Garamond" w:eastAsia="EB Garamond" w:hAnsi="EB Garamond" w:cs="EB Garamond"/>
          <w:sz w:val="24"/>
          <w:szCs w:val="24"/>
        </w:rPr>
        <w:t>Discussion on Senate</w:t>
      </w:r>
      <w:r w:rsidR="00AF55EE">
        <w:rPr>
          <w:rFonts w:ascii="EB Garamond" w:eastAsia="EB Garamond" w:hAnsi="EB Garamond" w:cs="EB Garamond"/>
          <w:sz w:val="24"/>
          <w:szCs w:val="24"/>
        </w:rPr>
        <w:t xml:space="preserve">’s role in the discussions </w:t>
      </w:r>
      <w:r>
        <w:rPr>
          <w:rFonts w:ascii="EB Garamond" w:eastAsia="EB Garamond" w:hAnsi="EB Garamond" w:cs="EB Garamond"/>
          <w:sz w:val="24"/>
          <w:szCs w:val="24"/>
        </w:rPr>
        <w:t>of changing the day on the calendar.</w:t>
      </w:r>
      <w:proofErr w:type="gramEnd"/>
      <w:r>
        <w:rPr>
          <w:rFonts w:ascii="EB Garamond" w:eastAsia="EB Garamond" w:hAnsi="EB Garamond" w:cs="EB Garamond"/>
          <w:sz w:val="24"/>
          <w:szCs w:val="24"/>
        </w:rPr>
        <w:t xml:space="preserve"> Consensus that Senate's role is to recommend to the administration all resolutions voted upon in Senate Meetings. Discussion tabled.</w:t>
      </w:r>
    </w:p>
    <w:p w:rsidR="004068D5" w:rsidRDefault="003C6C7E">
      <w:pPr>
        <w:pStyle w:val="normal0"/>
        <w:spacing w:after="0"/>
        <w:rPr>
          <w:rFonts w:ascii="EB Garamond" w:eastAsia="EB Garamond" w:hAnsi="EB Garamond" w:cs="EB Garamond"/>
          <w:sz w:val="24"/>
          <w:szCs w:val="24"/>
        </w:rPr>
      </w:pPr>
      <w:r>
        <w:rPr>
          <w:rFonts w:ascii="EB Garamond" w:eastAsia="EB Garamond" w:hAnsi="EB Garamond" w:cs="EB Garamond"/>
          <w:sz w:val="24"/>
          <w:szCs w:val="24"/>
        </w:rPr>
        <w:t xml:space="preserve">       9. New Business</w:t>
      </w:r>
    </w:p>
    <w:p w:rsidR="004068D5" w:rsidRDefault="003C6C7E">
      <w:pPr>
        <w:pStyle w:val="normal0"/>
        <w:numPr>
          <w:ilvl w:val="1"/>
          <w:numId w:val="6"/>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None</w:t>
      </w:r>
    </w:p>
    <w:p w:rsidR="004068D5" w:rsidRDefault="003C6C7E">
      <w:pPr>
        <w:pStyle w:val="normal0"/>
        <w:spacing w:after="0"/>
        <w:rPr>
          <w:rFonts w:ascii="EB Garamond" w:eastAsia="EB Garamond" w:hAnsi="EB Garamond" w:cs="EB Garamond"/>
          <w:sz w:val="24"/>
          <w:szCs w:val="24"/>
        </w:rPr>
      </w:pPr>
      <w:r>
        <w:rPr>
          <w:rFonts w:ascii="EB Garamond" w:eastAsia="EB Garamond" w:hAnsi="EB Garamond" w:cs="EB Garamond"/>
          <w:sz w:val="24"/>
          <w:szCs w:val="24"/>
        </w:rPr>
        <w:t xml:space="preserve">      </w:t>
      </w:r>
      <w:proofErr w:type="gramStart"/>
      <w:r>
        <w:rPr>
          <w:rFonts w:ascii="EB Garamond" w:eastAsia="EB Garamond" w:hAnsi="EB Garamond" w:cs="EB Garamond"/>
          <w:sz w:val="24"/>
          <w:szCs w:val="24"/>
        </w:rPr>
        <w:t xml:space="preserve">10. </w:t>
      </w:r>
      <w:r w:rsidR="00AF55EE">
        <w:rPr>
          <w:rFonts w:ascii="EB Garamond" w:eastAsia="EB Garamond" w:hAnsi="EB Garamond" w:cs="EB Garamond"/>
          <w:sz w:val="24"/>
          <w:szCs w:val="24"/>
        </w:rPr>
        <w:t xml:space="preserve"> </w:t>
      </w:r>
      <w:r>
        <w:rPr>
          <w:rFonts w:ascii="EB Garamond" w:eastAsia="EB Garamond" w:hAnsi="EB Garamond" w:cs="EB Garamond"/>
          <w:sz w:val="24"/>
          <w:szCs w:val="24"/>
        </w:rPr>
        <w:t>Adjourned at 5:05 pm</w:t>
      </w:r>
      <w:proofErr w:type="gramEnd"/>
    </w:p>
    <w:p w:rsidR="004068D5" w:rsidRDefault="004068D5">
      <w:pPr>
        <w:pStyle w:val="normal0"/>
        <w:rPr>
          <w:rFonts w:ascii="EB Garamond" w:eastAsia="EB Garamond" w:hAnsi="EB Garamond" w:cs="EB Garamond"/>
          <w:sz w:val="24"/>
          <w:szCs w:val="24"/>
        </w:rPr>
      </w:pPr>
    </w:p>
    <w:sectPr w:rsidR="004068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EB Garamon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37E"/>
    <w:multiLevelType w:val="multilevel"/>
    <w:tmpl w:val="047EA7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A10734D"/>
    <w:multiLevelType w:val="multilevel"/>
    <w:tmpl w:val="3B5494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306717A4"/>
    <w:multiLevelType w:val="multilevel"/>
    <w:tmpl w:val="4F3E5C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3B2E0A44"/>
    <w:multiLevelType w:val="multilevel"/>
    <w:tmpl w:val="052CE7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68F3091D"/>
    <w:multiLevelType w:val="multilevel"/>
    <w:tmpl w:val="916094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79DC2F3D"/>
    <w:multiLevelType w:val="multilevel"/>
    <w:tmpl w:val="078AB6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7AF14164"/>
    <w:multiLevelType w:val="multilevel"/>
    <w:tmpl w:val="B3881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068D5"/>
    <w:rsid w:val="003C6C7E"/>
    <w:rsid w:val="004068D5"/>
    <w:rsid w:val="00AF5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C6C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C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C6C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C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3591</Characters>
  <Application>Microsoft Macintosh Word</Application>
  <DocSecurity>0</DocSecurity>
  <Lines>29</Lines>
  <Paragraphs>8</Paragraphs>
  <ScaleCrop>false</ScaleCrop>
  <Company>Manhattan College</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Shawna Bu Shell</cp:lastModifiedBy>
  <cp:revision>2</cp:revision>
  <dcterms:created xsi:type="dcterms:W3CDTF">2017-11-23T16:48:00Z</dcterms:created>
  <dcterms:modified xsi:type="dcterms:W3CDTF">2017-11-23T16:48:00Z</dcterms:modified>
</cp:coreProperties>
</file>