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A30" w:rsidRDefault="00C17A30" w:rsidP="00905B13">
      <w:pPr>
        <w:spacing w:after="0" w:line="240" w:lineRule="auto"/>
        <w:jc w:val="center"/>
      </w:pPr>
      <w:bookmarkStart w:id="0" w:name="_GoBack"/>
      <w:bookmarkEnd w:id="0"/>
      <w:r>
        <w:t>MANHATTAN COLLEGE</w:t>
      </w:r>
      <w:r w:rsidR="00905B13">
        <w:t xml:space="preserve"> </w:t>
      </w:r>
      <w:r>
        <w:t>SCHOOL OF BUSINESS</w:t>
      </w:r>
    </w:p>
    <w:p w:rsidR="00C17A30" w:rsidRDefault="00C17A30" w:rsidP="00C17A30">
      <w:pPr>
        <w:spacing w:after="0" w:line="240" w:lineRule="auto"/>
        <w:jc w:val="center"/>
      </w:pPr>
      <w:r>
        <w:t>CURRICULUM COMMITTEE</w:t>
      </w:r>
    </w:p>
    <w:p w:rsidR="00C17A30" w:rsidRDefault="00C17A30" w:rsidP="00C17A30">
      <w:pPr>
        <w:spacing w:after="0" w:line="240" w:lineRule="auto"/>
        <w:jc w:val="center"/>
      </w:pPr>
      <w:r>
        <w:t>September 13, 2017</w:t>
      </w:r>
    </w:p>
    <w:p w:rsidR="00C17A30" w:rsidRDefault="00C17A30" w:rsidP="00C17A30">
      <w:pPr>
        <w:spacing w:after="0" w:line="240" w:lineRule="auto"/>
        <w:jc w:val="center"/>
      </w:pPr>
      <w:proofErr w:type="spellStart"/>
      <w:r>
        <w:t>Smiddy</w:t>
      </w:r>
      <w:proofErr w:type="spellEnd"/>
      <w:r>
        <w:t xml:space="preserve"> Conference Room</w:t>
      </w:r>
    </w:p>
    <w:p w:rsidR="00C17A30" w:rsidRDefault="00C17A30" w:rsidP="00C17A30">
      <w:pPr>
        <w:spacing w:after="0" w:line="240" w:lineRule="auto"/>
      </w:pPr>
    </w:p>
    <w:p w:rsidR="00C17A30" w:rsidRDefault="00C17A30" w:rsidP="00C17A30">
      <w:pPr>
        <w:spacing w:after="0" w:line="240" w:lineRule="auto"/>
      </w:pPr>
      <w:r>
        <w:t xml:space="preserve">Members present: Ahmed Goma (Acting Chair), Hany </w:t>
      </w:r>
      <w:proofErr w:type="spellStart"/>
      <w:r>
        <w:t>Guirguis</w:t>
      </w:r>
      <w:proofErr w:type="spellEnd"/>
      <w:r>
        <w:t xml:space="preserve">, Musa </w:t>
      </w:r>
      <w:proofErr w:type="spellStart"/>
      <w:r>
        <w:t>Jafar</w:t>
      </w:r>
      <w:proofErr w:type="spellEnd"/>
      <w:r>
        <w:t xml:space="preserve">, Mary Michel, </w:t>
      </w:r>
      <w:proofErr w:type="spellStart"/>
      <w:r>
        <w:t>Hyeon</w:t>
      </w:r>
      <w:proofErr w:type="spellEnd"/>
      <w:r>
        <w:t xml:space="preserve"> Park, Yassir Samra, Chia-Jane Wang, </w:t>
      </w:r>
      <w:proofErr w:type="spellStart"/>
      <w:r>
        <w:t>Fengyun</w:t>
      </w:r>
      <w:proofErr w:type="spellEnd"/>
      <w:r>
        <w:t xml:space="preserve"> Wu</w:t>
      </w:r>
    </w:p>
    <w:p w:rsidR="00C17A30" w:rsidRDefault="00C17A30" w:rsidP="00C17A30">
      <w:pPr>
        <w:spacing w:after="0" w:line="240" w:lineRule="auto"/>
        <w:jc w:val="center"/>
      </w:pPr>
    </w:p>
    <w:p w:rsidR="00C17A30" w:rsidRDefault="00C17A30" w:rsidP="00C17A30">
      <w:pPr>
        <w:pStyle w:val="ListParagraph"/>
        <w:numPr>
          <w:ilvl w:val="0"/>
          <w:numId w:val="1"/>
        </w:numPr>
      </w:pPr>
      <w:r>
        <w:t>Agenda was approved unanimously.</w:t>
      </w:r>
    </w:p>
    <w:p w:rsidR="00C17A30" w:rsidRDefault="00A77704" w:rsidP="00C17A30">
      <w:pPr>
        <w:pStyle w:val="ListParagraph"/>
        <w:numPr>
          <w:ilvl w:val="0"/>
          <w:numId w:val="1"/>
        </w:numPr>
      </w:pPr>
      <w:r w:rsidRPr="00905B13">
        <w:rPr>
          <w:b/>
        </w:rPr>
        <w:t>Minutes of April 19, 2017</w:t>
      </w:r>
      <w:r>
        <w:t xml:space="preserve">. </w:t>
      </w:r>
      <w:r w:rsidR="00C17A30">
        <w:t xml:space="preserve">The minutes of April 19, 2017 were approved with a change to the closing time moved to 1:00 PM. </w:t>
      </w:r>
      <w:r w:rsidR="002C60AB">
        <w:t xml:space="preserve">The committee chair will follow up </w:t>
      </w:r>
      <w:r w:rsidR="00525623">
        <w:t>Dr. Fiona Mac Lachlan to find out the outcome of committee email vote on the math department proposal.</w:t>
      </w:r>
    </w:p>
    <w:p w:rsidR="00525623" w:rsidRDefault="00A77704" w:rsidP="00525623">
      <w:pPr>
        <w:pStyle w:val="ListParagraph"/>
        <w:numPr>
          <w:ilvl w:val="0"/>
          <w:numId w:val="1"/>
        </w:numPr>
      </w:pPr>
      <w:r w:rsidRPr="00905B13">
        <w:rPr>
          <w:b/>
        </w:rPr>
        <w:t>Minutes of May 19, 2017</w:t>
      </w:r>
      <w:r>
        <w:t xml:space="preserve">. </w:t>
      </w:r>
      <w:r w:rsidR="00C17A30">
        <w:t>The minutes of the May 19, 2017 were</w:t>
      </w:r>
      <w:r w:rsidR="00525623">
        <w:t xml:space="preserve"> updated to include a vote   </w:t>
      </w:r>
      <w:r>
        <w:t xml:space="preserve">Regarding a vote during the meeting, Dr. </w:t>
      </w:r>
      <w:proofErr w:type="spellStart"/>
      <w:r>
        <w:t>Guirguis</w:t>
      </w:r>
      <w:proofErr w:type="spellEnd"/>
      <w:r>
        <w:t xml:space="preserve"> stated that the Economics and Finance department voted by a strong majority to permit</w:t>
      </w:r>
      <w:r w:rsidR="00525623">
        <w:t xml:space="preserve"> ECON 303 as a liberal arts elective for undergraduate economic m</w:t>
      </w:r>
      <w:r>
        <w:t>ajors.  He felt that the way this</w:t>
      </w:r>
      <w:r w:rsidR="00525623">
        <w:t xml:space="preserve"> committee handled the app</w:t>
      </w:r>
      <w:r>
        <w:t xml:space="preserve">roval was different than it has handled similar proposals in the past. There was </w:t>
      </w:r>
      <w:r w:rsidR="00B924BF">
        <w:t>no clear protocol when a vote passes with a significant number of abstentions</w:t>
      </w:r>
      <w:r>
        <w:t>. This reinforces the need for Bylaw changes and Submission Protocol.</w:t>
      </w:r>
    </w:p>
    <w:p w:rsidR="00C17A30" w:rsidRDefault="00C17A30" w:rsidP="00C17A30">
      <w:pPr>
        <w:pStyle w:val="ListParagraph"/>
        <w:numPr>
          <w:ilvl w:val="0"/>
          <w:numId w:val="1"/>
        </w:numPr>
      </w:pPr>
      <w:r w:rsidRPr="00905B13">
        <w:rPr>
          <w:b/>
        </w:rPr>
        <w:t>Election of Chair</w:t>
      </w:r>
      <w:r w:rsidR="00905B13">
        <w:t>.</w:t>
      </w:r>
      <w:r w:rsidR="00A77704">
        <w:t xml:space="preserve">  </w:t>
      </w:r>
      <w:r w:rsidR="00B924BF">
        <w:t>Dr. Yassir Samra gladly accepted the nomination to serve as committee chair for one year. The vote was heartily unanimous.</w:t>
      </w:r>
    </w:p>
    <w:p w:rsidR="00C17A30" w:rsidRDefault="00A77704" w:rsidP="00C17A30">
      <w:pPr>
        <w:pStyle w:val="ListParagraph"/>
        <w:numPr>
          <w:ilvl w:val="0"/>
          <w:numId w:val="1"/>
        </w:numPr>
      </w:pPr>
      <w:r w:rsidRPr="00905B13">
        <w:rPr>
          <w:b/>
        </w:rPr>
        <w:t xml:space="preserve">Discussion of </w:t>
      </w:r>
      <w:r w:rsidR="00C17A30" w:rsidRPr="00905B13">
        <w:rPr>
          <w:b/>
        </w:rPr>
        <w:t>Curriculum Committee Bylaws and Su</w:t>
      </w:r>
      <w:r w:rsidRPr="00905B13">
        <w:rPr>
          <w:b/>
        </w:rPr>
        <w:t>bmission Protocol</w:t>
      </w:r>
      <w:r w:rsidR="00992677">
        <w:t xml:space="preserve">.  A subcommittee of Yassir Samra, Mary Michel and Chia-Jane Wang will make a proposal at the next meeting based on a review of similar documents from the College Wide Curriculum Committee and those of other schools at Manhattan College. </w:t>
      </w:r>
    </w:p>
    <w:p w:rsidR="00102375" w:rsidRDefault="005D6048" w:rsidP="00102375">
      <w:pPr>
        <w:pStyle w:val="ListParagraph"/>
        <w:numPr>
          <w:ilvl w:val="0"/>
          <w:numId w:val="1"/>
        </w:numPr>
      </w:pPr>
      <w:r w:rsidRPr="00905B13">
        <w:rPr>
          <w:b/>
        </w:rPr>
        <w:t xml:space="preserve">Curriculum Development Process Comment </w:t>
      </w:r>
      <w:r w:rsidR="00102375" w:rsidRPr="00905B13">
        <w:rPr>
          <w:b/>
        </w:rPr>
        <w:t>from the AACSB peer review team in 2013</w:t>
      </w:r>
      <w:r>
        <w:t>.  An AACSB reviewer question why curriculum committee changes are not approved by the faculty as a whole in addition to a committee representing each department</w:t>
      </w:r>
      <w:r w:rsidR="00102375">
        <w:t>.  The submission prot</w:t>
      </w:r>
      <w:r w:rsidR="003D5FE8">
        <w:t>ocol will focus on this problem, including reporting to the entire faculty of the School of Business at the end of fall and spring semesters.  The agenda of each Curriculum Committee meeting will be posted and nonvoting faculty have always been welcome to attend.</w:t>
      </w:r>
    </w:p>
    <w:p w:rsidR="00992677" w:rsidRDefault="00992677" w:rsidP="00C17A30">
      <w:pPr>
        <w:pStyle w:val="ListParagraph"/>
        <w:numPr>
          <w:ilvl w:val="0"/>
          <w:numId w:val="1"/>
        </w:numPr>
      </w:pPr>
      <w:r w:rsidRPr="00905B13">
        <w:rPr>
          <w:b/>
        </w:rPr>
        <w:t>Proposal from the Accounting, Law and CIS Department</w:t>
      </w:r>
      <w:r w:rsidR="00905B13">
        <w:t>. After extensive curricular review, the department proposes an accounting concentration in</w:t>
      </w:r>
      <w:r>
        <w:t xml:space="preserve"> the MBA program with three required MBA accounting courses rather than two. The two current required courses are ACCT 608</w:t>
      </w:r>
      <w:r w:rsidR="00E225A0">
        <w:t>, Accounting Theory and Practice,</w:t>
      </w:r>
      <w:r>
        <w:t xml:space="preserve"> a</w:t>
      </w:r>
      <w:r w:rsidR="00E225A0">
        <w:t xml:space="preserve">nd ACCT 609, Information Assurance Technology and Audit. </w:t>
      </w:r>
      <w:r>
        <w:t xml:space="preserve">The proposal </w:t>
      </w:r>
      <w:r w:rsidR="005D6048">
        <w:t xml:space="preserve">would be to change the two requirements to ACCT 609 and ACCT 610, </w:t>
      </w:r>
      <w:r w:rsidR="00E225A0">
        <w:t>Governmental and Not-for-Profit Accounting, and to permit</w:t>
      </w:r>
      <w:r w:rsidR="005D6048">
        <w:t xml:space="preserve"> students to choses one accounting elective from MBAC 621</w:t>
      </w:r>
      <w:r w:rsidR="00E225A0">
        <w:t>, Readings/Cases in Financial Reporting</w:t>
      </w:r>
      <w:r w:rsidR="005D6048">
        <w:t xml:space="preserve"> or ACCT 608</w:t>
      </w:r>
      <w:r w:rsidR="00E225A0">
        <w:t xml:space="preserve"> for the third course</w:t>
      </w:r>
      <w:r w:rsidR="005D6048">
        <w:t xml:space="preserve">.  Dr. Samra made a motion, seconded by Dr. </w:t>
      </w:r>
      <w:proofErr w:type="spellStart"/>
      <w:r w:rsidR="005D6048">
        <w:t>Guirguis</w:t>
      </w:r>
      <w:proofErr w:type="spellEnd"/>
      <w:r w:rsidR="005D6048">
        <w:t>.  The proposal passed unanimously.</w:t>
      </w:r>
    </w:p>
    <w:p w:rsidR="00102375" w:rsidRDefault="005D6048" w:rsidP="00CA4DF2">
      <w:pPr>
        <w:pStyle w:val="ListParagraph"/>
        <w:numPr>
          <w:ilvl w:val="0"/>
          <w:numId w:val="1"/>
        </w:numPr>
      </w:pPr>
      <w:r>
        <w:t>Schedule of meetings for academic year</w:t>
      </w:r>
      <w:r w:rsidR="003D5FE8">
        <w:t>. Dr. Goma proposed meeting on October 11 and November 8, and, if needed, in December. These dates will be communicated to department chairpersons and the Dean.</w:t>
      </w:r>
    </w:p>
    <w:p w:rsidR="00E93A4D" w:rsidRDefault="00E93A4D" w:rsidP="00CA4DF2">
      <w:pPr>
        <w:pStyle w:val="ListParagraph"/>
        <w:numPr>
          <w:ilvl w:val="0"/>
          <w:numId w:val="1"/>
        </w:numPr>
      </w:pPr>
      <w:r>
        <w:t>The committee will ask the Dean to appoint a substitute representative from the Management and Marketing department to replace Dr. Arora during her sabbatical.</w:t>
      </w:r>
    </w:p>
    <w:p w:rsidR="003D5FE8" w:rsidRDefault="00E93A4D" w:rsidP="00CA4DF2">
      <w:pPr>
        <w:pStyle w:val="ListParagraph"/>
        <w:numPr>
          <w:ilvl w:val="0"/>
          <w:numId w:val="1"/>
        </w:numPr>
      </w:pPr>
      <w:r>
        <w:t>The meeting was adjourned at 1:27 PM.</w:t>
      </w:r>
    </w:p>
    <w:p w:rsidR="00E93A4D" w:rsidRDefault="00E93A4D" w:rsidP="00E93A4D">
      <w:pPr>
        <w:pStyle w:val="ListParagraph"/>
      </w:pPr>
    </w:p>
    <w:p w:rsidR="00E93A4D" w:rsidRDefault="00E93A4D" w:rsidP="00E93A4D">
      <w:pPr>
        <w:pStyle w:val="ListParagraph"/>
        <w:ind w:left="360"/>
      </w:pPr>
      <w:r>
        <w:t>Respectfully submitted by,</w:t>
      </w:r>
    </w:p>
    <w:p w:rsidR="00E93A4D" w:rsidRDefault="00E93A4D" w:rsidP="00E93A4D">
      <w:pPr>
        <w:pStyle w:val="ListParagraph"/>
        <w:ind w:left="360"/>
      </w:pPr>
      <w:r>
        <w:t>Mary Michel</w:t>
      </w:r>
    </w:p>
    <w:sectPr w:rsidR="00E93A4D" w:rsidSect="00905B1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C63FF"/>
    <w:multiLevelType w:val="hybridMultilevel"/>
    <w:tmpl w:val="FC7E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30"/>
    <w:rsid w:val="00057029"/>
    <w:rsid w:val="00102375"/>
    <w:rsid w:val="002C60AB"/>
    <w:rsid w:val="003D5FE8"/>
    <w:rsid w:val="00525623"/>
    <w:rsid w:val="005D6048"/>
    <w:rsid w:val="00905B13"/>
    <w:rsid w:val="00992677"/>
    <w:rsid w:val="00A77704"/>
    <w:rsid w:val="00B924BF"/>
    <w:rsid w:val="00C17A30"/>
    <w:rsid w:val="00E225A0"/>
    <w:rsid w:val="00E93A4D"/>
    <w:rsid w:val="00FA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2C8EF-609B-4EAD-810B-08AF7E4D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Fandel</dc:creator>
  <cp:keywords/>
  <dc:description/>
  <cp:lastModifiedBy>Yassir Samra</cp:lastModifiedBy>
  <cp:revision>2</cp:revision>
  <dcterms:created xsi:type="dcterms:W3CDTF">2017-11-19T21:30:00Z</dcterms:created>
  <dcterms:modified xsi:type="dcterms:W3CDTF">2017-11-19T21:30:00Z</dcterms:modified>
</cp:coreProperties>
</file>