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A30" w:rsidRDefault="00C17A30" w:rsidP="00501083">
      <w:pPr>
        <w:spacing w:after="0" w:line="276" w:lineRule="auto"/>
        <w:jc w:val="center"/>
      </w:pPr>
      <w:r>
        <w:t>MANHATTAN COLLEGE</w:t>
      </w:r>
      <w:r w:rsidR="00905B13">
        <w:t xml:space="preserve"> </w:t>
      </w:r>
      <w:r>
        <w:t>SCHOOL OF BUSINESS</w:t>
      </w:r>
    </w:p>
    <w:p w:rsidR="00C17A30" w:rsidRDefault="00C17A30" w:rsidP="00501083">
      <w:pPr>
        <w:spacing w:after="0" w:line="276" w:lineRule="auto"/>
        <w:jc w:val="center"/>
      </w:pPr>
      <w:r>
        <w:t>CURRICULUM COMMITTEE</w:t>
      </w:r>
    </w:p>
    <w:p w:rsidR="00C17A30" w:rsidRDefault="00EB5AB0" w:rsidP="00501083">
      <w:pPr>
        <w:spacing w:after="0" w:line="276" w:lineRule="auto"/>
        <w:jc w:val="center"/>
      </w:pPr>
      <w:r>
        <w:t>October 11</w:t>
      </w:r>
      <w:r w:rsidR="00C17A30">
        <w:t>, 2017</w:t>
      </w:r>
    </w:p>
    <w:p w:rsidR="00C17A30" w:rsidRDefault="00C17A30" w:rsidP="00501083">
      <w:pPr>
        <w:spacing w:after="0" w:line="276" w:lineRule="auto"/>
        <w:jc w:val="center"/>
      </w:pPr>
      <w:proofErr w:type="spellStart"/>
      <w:r>
        <w:t>Smiddy</w:t>
      </w:r>
      <w:proofErr w:type="spellEnd"/>
      <w:r>
        <w:t xml:space="preserve"> Conference Room</w:t>
      </w:r>
    </w:p>
    <w:p w:rsidR="00C17A30" w:rsidRDefault="00C17A30" w:rsidP="00501083">
      <w:pPr>
        <w:spacing w:after="0" w:line="276" w:lineRule="auto"/>
      </w:pPr>
    </w:p>
    <w:p w:rsidR="00C17A30" w:rsidRDefault="00C17A30" w:rsidP="00501083">
      <w:pPr>
        <w:spacing w:after="0" w:line="276" w:lineRule="auto"/>
      </w:pPr>
      <w:r>
        <w:t>Members pr</w:t>
      </w:r>
      <w:r w:rsidR="00EB5AB0">
        <w:t>esent: Ahmed Goma</w:t>
      </w:r>
      <w:r>
        <w:t xml:space="preserve">, Hany </w:t>
      </w:r>
      <w:proofErr w:type="spellStart"/>
      <w:r>
        <w:t>Guirguis</w:t>
      </w:r>
      <w:proofErr w:type="spellEnd"/>
      <w:r>
        <w:t xml:space="preserve">, Musa </w:t>
      </w:r>
      <w:proofErr w:type="spellStart"/>
      <w:r>
        <w:t>Jafar</w:t>
      </w:r>
      <w:proofErr w:type="spellEnd"/>
      <w:r>
        <w:t xml:space="preserve">, </w:t>
      </w:r>
      <w:r w:rsidR="00EB5AB0">
        <w:t xml:space="preserve">Dong Hwan Lee, </w:t>
      </w:r>
      <w:r>
        <w:t xml:space="preserve">Mary Michel, </w:t>
      </w:r>
      <w:proofErr w:type="spellStart"/>
      <w:r>
        <w:t>Hyeon</w:t>
      </w:r>
      <w:proofErr w:type="spellEnd"/>
      <w:r>
        <w:t xml:space="preserve"> Park, </w:t>
      </w:r>
      <w:proofErr w:type="spellStart"/>
      <w:r>
        <w:t>Yassir</w:t>
      </w:r>
      <w:proofErr w:type="spellEnd"/>
      <w:r>
        <w:t xml:space="preserve"> </w:t>
      </w:r>
      <w:proofErr w:type="spellStart"/>
      <w:r>
        <w:t>Samra</w:t>
      </w:r>
      <w:proofErr w:type="spellEnd"/>
      <w:r w:rsidR="00EB5AB0">
        <w:t xml:space="preserve"> (Chair)</w:t>
      </w:r>
      <w:r>
        <w:t xml:space="preserve">, Chia-Jane Wang, </w:t>
      </w:r>
      <w:proofErr w:type="spellStart"/>
      <w:r>
        <w:t>Fengyun</w:t>
      </w:r>
      <w:proofErr w:type="spellEnd"/>
      <w:r>
        <w:t xml:space="preserve"> Wu</w:t>
      </w:r>
    </w:p>
    <w:p w:rsidR="00451EFE" w:rsidRDefault="00451EFE" w:rsidP="00501083">
      <w:pPr>
        <w:spacing w:after="0" w:line="276" w:lineRule="auto"/>
      </w:pPr>
    </w:p>
    <w:p w:rsidR="00EB5AB0" w:rsidRDefault="00EB5AB0" w:rsidP="00501083">
      <w:pPr>
        <w:spacing w:after="0" w:line="276" w:lineRule="auto"/>
      </w:pPr>
      <w:r>
        <w:t xml:space="preserve">Also present: Interim Dean Janet </w:t>
      </w:r>
      <w:proofErr w:type="spellStart"/>
      <w:r>
        <w:t>Rovenpor</w:t>
      </w:r>
      <w:proofErr w:type="spellEnd"/>
    </w:p>
    <w:p w:rsidR="00C17A30" w:rsidRDefault="00C17A30" w:rsidP="00501083">
      <w:pPr>
        <w:spacing w:after="0" w:line="276" w:lineRule="auto"/>
        <w:jc w:val="center"/>
      </w:pPr>
    </w:p>
    <w:p w:rsidR="00C17A30" w:rsidRDefault="00C17A30" w:rsidP="00501083">
      <w:pPr>
        <w:pStyle w:val="ListParagraph"/>
        <w:numPr>
          <w:ilvl w:val="0"/>
          <w:numId w:val="1"/>
        </w:numPr>
        <w:spacing w:after="0" w:line="276" w:lineRule="auto"/>
      </w:pPr>
      <w:r>
        <w:t>Agenda was approved unanimously.</w:t>
      </w:r>
    </w:p>
    <w:p w:rsidR="00451EFE" w:rsidRDefault="00EB5AB0" w:rsidP="00501083">
      <w:pPr>
        <w:pStyle w:val="ListParagraph"/>
        <w:numPr>
          <w:ilvl w:val="0"/>
          <w:numId w:val="1"/>
        </w:numPr>
        <w:spacing w:after="0" w:line="276" w:lineRule="auto"/>
      </w:pPr>
      <w:r w:rsidRPr="00EB5AB0">
        <w:t>The minutes of September 13</w:t>
      </w:r>
      <w:r w:rsidR="00A77704" w:rsidRPr="00EB5AB0">
        <w:t>, 2017</w:t>
      </w:r>
      <w:r w:rsidRPr="00EB5AB0">
        <w:t xml:space="preserve"> were approved unanimously</w:t>
      </w:r>
      <w:r w:rsidR="00A77704" w:rsidRPr="00EB5AB0">
        <w:t>.</w:t>
      </w:r>
      <w:r w:rsidR="00A77704">
        <w:t xml:space="preserve"> </w:t>
      </w:r>
    </w:p>
    <w:p w:rsidR="00451EFE" w:rsidRDefault="00EB5AB0" w:rsidP="00501083">
      <w:pPr>
        <w:pStyle w:val="ListParagraph"/>
        <w:numPr>
          <w:ilvl w:val="1"/>
          <w:numId w:val="1"/>
        </w:numPr>
        <w:spacing w:after="0" w:line="276" w:lineRule="auto"/>
      </w:pPr>
      <w:r>
        <w:t xml:space="preserve">Dean </w:t>
      </w:r>
      <w:proofErr w:type="spellStart"/>
      <w:r>
        <w:t>Rovenpor</w:t>
      </w:r>
      <w:proofErr w:type="spellEnd"/>
      <w:r>
        <w:t xml:space="preserve"> asked </w:t>
      </w:r>
      <w:r w:rsidR="00451EFE">
        <w:t xml:space="preserve">for clarification </w:t>
      </w:r>
      <w:r>
        <w:t>on</w:t>
      </w:r>
      <w:r w:rsidR="00451EFE">
        <w:t xml:space="preserve"> </w:t>
      </w:r>
      <w:r>
        <w:t xml:space="preserve"> </w:t>
      </w:r>
      <w:r w:rsidR="00451EFE">
        <w:t>the</w:t>
      </w:r>
      <w:r>
        <w:t xml:space="preserve"> accounting concentration</w:t>
      </w:r>
      <w:r w:rsidR="00451EFE">
        <w:t xml:space="preserve"> proposal p</w:t>
      </w:r>
      <w:r>
        <w:t xml:space="preserve">assed </w:t>
      </w:r>
      <w:r w:rsidR="00451EFE">
        <w:t xml:space="preserve">at last </w:t>
      </w:r>
      <w:r>
        <w:t xml:space="preserve">meeting – required </w:t>
      </w:r>
      <w:r w:rsidR="00451EFE">
        <w:t>courses and</w:t>
      </w:r>
      <w:r>
        <w:t xml:space="preserve"> the voting process (will go to the College Curriculum Committee for </w:t>
      </w:r>
      <w:r w:rsidR="00451EFE">
        <w:t>voting</w:t>
      </w:r>
      <w:r>
        <w:t xml:space="preserve"> as clarified by Dr. Goma, and </w:t>
      </w:r>
      <w:r w:rsidR="00451EFE">
        <w:t>will be sent</w:t>
      </w:r>
      <w:r>
        <w:t xml:space="preserve"> to </w:t>
      </w:r>
      <w:r w:rsidR="00451EFE">
        <w:t xml:space="preserve">the </w:t>
      </w:r>
      <w:r>
        <w:t xml:space="preserve">New York Statement Department of Education for approval). </w:t>
      </w:r>
    </w:p>
    <w:p w:rsidR="00C17A30" w:rsidRDefault="00EB5AB0" w:rsidP="00501083">
      <w:pPr>
        <w:pStyle w:val="ListParagraph"/>
        <w:numPr>
          <w:ilvl w:val="1"/>
          <w:numId w:val="1"/>
        </w:numPr>
        <w:spacing w:after="0" w:line="276" w:lineRule="auto"/>
      </w:pPr>
      <w:r>
        <w:t>As a follow</w:t>
      </w:r>
      <w:r w:rsidR="00113A85">
        <w:t xml:space="preserve"> </w:t>
      </w:r>
      <w:r>
        <w:t>up to item 9 of Sep</w:t>
      </w:r>
      <w:r w:rsidR="00451EFE">
        <w:t xml:space="preserve">tember 13 meeting, Dr. </w:t>
      </w:r>
      <w:proofErr w:type="spellStart"/>
      <w:r w:rsidR="00451EFE">
        <w:t>Yassir</w:t>
      </w:r>
      <w:proofErr w:type="spellEnd"/>
      <w:r w:rsidR="00451EFE">
        <w:t xml:space="preserve"> </w:t>
      </w:r>
      <w:proofErr w:type="spellStart"/>
      <w:r>
        <w:t>Samra</w:t>
      </w:r>
      <w:proofErr w:type="spellEnd"/>
      <w:r w:rsidR="00451EFE">
        <w:t>, the new Committee Chair,</w:t>
      </w:r>
      <w:r>
        <w:t xml:space="preserve"> introduced </w:t>
      </w:r>
      <w:r w:rsidR="00451EFE">
        <w:t xml:space="preserve">the </w:t>
      </w:r>
      <w:r>
        <w:t>new member</w:t>
      </w:r>
      <w:r w:rsidR="00451EFE">
        <w:t>,</w:t>
      </w:r>
      <w:r>
        <w:t xml:space="preserve"> Dr</w:t>
      </w:r>
      <w:r w:rsidR="00451EFE">
        <w:t>.</w:t>
      </w:r>
      <w:r>
        <w:t xml:space="preserve"> Dong Hwan Lee, who was appointed by the Dean as the substitute representative from the Management and Marketing Department to replace Dr. Arora during her sabbatical. </w:t>
      </w:r>
    </w:p>
    <w:p w:rsidR="00C17A30" w:rsidRDefault="00EB5AB0" w:rsidP="00501083">
      <w:pPr>
        <w:pStyle w:val="ListParagraph"/>
        <w:numPr>
          <w:ilvl w:val="0"/>
          <w:numId w:val="1"/>
        </w:numPr>
        <w:spacing w:after="0" w:line="276" w:lineRule="auto"/>
      </w:pPr>
      <w:r>
        <w:t xml:space="preserve">The </w:t>
      </w:r>
      <w:r w:rsidR="00992677">
        <w:t xml:space="preserve">subcommittee of </w:t>
      </w:r>
      <w:r w:rsidR="00451EFE">
        <w:t xml:space="preserve">Dr. </w:t>
      </w:r>
      <w:proofErr w:type="spellStart"/>
      <w:r w:rsidR="00992677">
        <w:t>Yassir</w:t>
      </w:r>
      <w:proofErr w:type="spellEnd"/>
      <w:r w:rsidR="00992677">
        <w:t xml:space="preserve"> </w:t>
      </w:r>
      <w:proofErr w:type="spellStart"/>
      <w:r w:rsidR="00992677">
        <w:t>Samra</w:t>
      </w:r>
      <w:proofErr w:type="spellEnd"/>
      <w:r w:rsidR="00992677">
        <w:t>,</w:t>
      </w:r>
      <w:r w:rsidR="00451EFE">
        <w:t xml:space="preserve"> Dr.</w:t>
      </w:r>
      <w:r w:rsidR="00992677">
        <w:t xml:space="preserve"> Mary Michel and </w:t>
      </w:r>
      <w:r w:rsidR="00451EFE">
        <w:t xml:space="preserve">Dr. </w:t>
      </w:r>
      <w:r w:rsidR="00992677">
        <w:t xml:space="preserve">Chia-Jane Wang </w:t>
      </w:r>
      <w:r>
        <w:t>p</w:t>
      </w:r>
      <w:r w:rsidR="00451EFE">
        <w:t>roduced</w:t>
      </w:r>
      <w:r>
        <w:t xml:space="preserve"> a </w:t>
      </w:r>
      <w:r w:rsidR="00A15102">
        <w:t xml:space="preserve">draft of the School of Business Curriculum Committee </w:t>
      </w:r>
      <w:r w:rsidR="00113A85" w:rsidRPr="0052716B">
        <w:t>(BCC)</w:t>
      </w:r>
      <w:r w:rsidR="00113A85">
        <w:t xml:space="preserve"> </w:t>
      </w:r>
      <w:r w:rsidR="00A15102">
        <w:t>Bylaws. The Committee members had a discussion on Article I and Article II.</w:t>
      </w:r>
    </w:p>
    <w:p w:rsidR="00451EFE" w:rsidRDefault="00451EFE" w:rsidP="00501083">
      <w:pPr>
        <w:pStyle w:val="ListParagraph"/>
        <w:numPr>
          <w:ilvl w:val="1"/>
          <w:numId w:val="1"/>
        </w:numPr>
        <w:spacing w:after="0" w:line="276" w:lineRule="auto"/>
      </w:pPr>
      <w:r>
        <w:t>It was discussed that the Dean, the undergraduate student academic advisor (Rhonda Shuler), and the MBA Program Director (when MBA program is affected) should be invited to attend the meetings. Department Chairs should also be invited when proposals related to their respective departments are discussed.</w:t>
      </w:r>
    </w:p>
    <w:p w:rsidR="00A53EA2" w:rsidRDefault="00A53EA2" w:rsidP="00501083">
      <w:pPr>
        <w:pStyle w:val="ListParagraph"/>
        <w:numPr>
          <w:ilvl w:val="1"/>
          <w:numId w:val="1"/>
        </w:numPr>
        <w:spacing w:after="0" w:line="276" w:lineRule="auto"/>
      </w:pPr>
      <w:r>
        <w:t xml:space="preserve">Article I item 1 </w:t>
      </w:r>
      <w:r w:rsidR="00501083">
        <w:t xml:space="preserve">was </w:t>
      </w:r>
      <w:r>
        <w:t>modelled after CCC bylaws. The wording was suggested to change into “subject to the approval of the Dean, the College Curriculum Committee and the Provost when required”</w:t>
      </w:r>
      <w:r w:rsidR="00501083">
        <w:t>.</w:t>
      </w:r>
    </w:p>
    <w:p w:rsidR="00A53EA2" w:rsidRDefault="00A53EA2" w:rsidP="00501083">
      <w:pPr>
        <w:pStyle w:val="ListParagraph"/>
        <w:numPr>
          <w:ilvl w:val="2"/>
          <w:numId w:val="1"/>
        </w:numPr>
        <w:spacing w:after="0" w:line="276" w:lineRule="auto"/>
      </w:pPr>
      <w:r>
        <w:t xml:space="preserve">Dr. Dong Hwan Lee </w:t>
      </w:r>
      <w:r w:rsidR="00501083">
        <w:t>commented</w:t>
      </w:r>
      <w:r>
        <w:t xml:space="preserve"> that “in consultation with the Dean” is better wording since BCC is run by fac</w:t>
      </w:r>
      <w:r w:rsidR="00501083">
        <w:t xml:space="preserve">ulty members. Dean </w:t>
      </w:r>
      <w:proofErr w:type="spellStart"/>
      <w:r w:rsidR="00501083">
        <w:t>Rovenpor</w:t>
      </w:r>
      <w:proofErr w:type="spellEnd"/>
      <w:r w:rsidR="00501083">
        <w:t xml:space="preserve"> commented that the</w:t>
      </w:r>
      <w:r>
        <w:t xml:space="preserve"> approval by the Dean is important in overall resource allocation.</w:t>
      </w:r>
      <w:r w:rsidR="00501083">
        <w:t xml:space="preserve"> Dr. Hany </w:t>
      </w:r>
      <w:proofErr w:type="spellStart"/>
      <w:r w:rsidR="00501083">
        <w:t>Guirguis</w:t>
      </w:r>
      <w:proofErr w:type="spellEnd"/>
      <w:r w:rsidR="00501083">
        <w:t xml:space="preserve"> mentioned approval by the Dean is</w:t>
      </w:r>
      <w:r>
        <w:t xml:space="preserve"> consistent with past practice.</w:t>
      </w:r>
    </w:p>
    <w:p w:rsidR="00A53EA2" w:rsidRPr="00953A6C" w:rsidRDefault="00A53EA2" w:rsidP="00501083">
      <w:pPr>
        <w:pStyle w:val="ListParagraph"/>
        <w:numPr>
          <w:ilvl w:val="1"/>
          <w:numId w:val="1"/>
        </w:numPr>
        <w:spacing w:after="0" w:line="276" w:lineRule="auto"/>
      </w:pPr>
      <w:r w:rsidRPr="00953A6C">
        <w:t xml:space="preserve">As to Article I item 2 bulletin </w:t>
      </w:r>
      <w:proofErr w:type="gramStart"/>
      <w:r w:rsidRPr="00953A6C">
        <w:t>point</w:t>
      </w:r>
      <w:proofErr w:type="gramEnd"/>
      <w:r w:rsidRPr="00953A6C">
        <w:t xml:space="preserve"> 4, Dr. Ahmed Goma suggested that the wording </w:t>
      </w:r>
      <w:r w:rsidR="009514E6" w:rsidRPr="00953A6C">
        <w:t xml:space="preserve">in parentheses could be deleted and </w:t>
      </w:r>
      <w:r w:rsidR="009514E6" w:rsidRPr="0052716B">
        <w:t>the last word “school” should be changed to “department”.</w:t>
      </w:r>
    </w:p>
    <w:p w:rsidR="00A53EA2" w:rsidRDefault="00A53EA2" w:rsidP="00501083">
      <w:pPr>
        <w:pStyle w:val="ListParagraph"/>
        <w:numPr>
          <w:ilvl w:val="1"/>
          <w:numId w:val="1"/>
        </w:numPr>
        <w:spacing w:after="0" w:line="276" w:lineRule="auto"/>
      </w:pPr>
      <w:r>
        <w:t xml:space="preserve">The Committee had a long discussion about Article II membership. It was clarified and changed </w:t>
      </w:r>
      <w:r w:rsidR="00501083">
        <w:t>in</w:t>
      </w:r>
      <w:r>
        <w:t xml:space="preserve">to “At least one </w:t>
      </w:r>
      <w:r w:rsidR="009514E6">
        <w:t xml:space="preserve">faculty </w:t>
      </w:r>
      <w:r>
        <w:t>from each of the following m</w:t>
      </w:r>
      <w:bookmarkStart w:id="0" w:name="_GoBack"/>
      <w:bookmarkEnd w:id="0"/>
      <w:r>
        <w:t xml:space="preserve">ajors within the School of Business (Accounting, CIS &amp; Business Analytics, Management, Marketing, Finance, </w:t>
      </w:r>
      <w:proofErr w:type="gramStart"/>
      <w:r>
        <w:t>Economics</w:t>
      </w:r>
      <w:proofErr w:type="gramEnd"/>
      <w:r>
        <w:t>) shall be selected by the Department Chair in consultation with his or her department faculty members and in consultation with the Dean.</w:t>
      </w:r>
      <w:r w:rsidR="00501083">
        <w:t>”</w:t>
      </w:r>
      <w:r>
        <w:t xml:space="preserve"> </w:t>
      </w:r>
    </w:p>
    <w:p w:rsidR="00451EFE" w:rsidRDefault="00501083" w:rsidP="00501083">
      <w:pPr>
        <w:pStyle w:val="ListParagraph"/>
        <w:numPr>
          <w:ilvl w:val="1"/>
          <w:numId w:val="1"/>
        </w:numPr>
        <w:spacing w:after="0" w:line="276" w:lineRule="auto"/>
      </w:pPr>
      <w:r>
        <w:t xml:space="preserve">Mary Michel recommended </w:t>
      </w:r>
      <w:r w:rsidR="00451EFE">
        <w:t>that we change the acronym of the School of Business Curriculum Committee from CC to BCC to avoid confusion with College Curriculum Committee (CCC).</w:t>
      </w:r>
    </w:p>
    <w:p w:rsidR="00501083" w:rsidRDefault="00501083" w:rsidP="00501083">
      <w:pPr>
        <w:pStyle w:val="ListParagraph"/>
        <w:spacing w:after="0" w:line="276" w:lineRule="auto"/>
        <w:ind w:left="1440"/>
      </w:pPr>
    </w:p>
    <w:p w:rsidR="00A53EA2" w:rsidRDefault="00A53EA2" w:rsidP="00501083">
      <w:pPr>
        <w:pStyle w:val="ListParagraph"/>
        <w:numPr>
          <w:ilvl w:val="0"/>
          <w:numId w:val="1"/>
        </w:numPr>
        <w:spacing w:after="0" w:line="276" w:lineRule="auto"/>
      </w:pPr>
      <w:r>
        <w:rPr>
          <w:lang w:eastAsia="zh-CN"/>
        </w:rPr>
        <w:lastRenderedPageBreak/>
        <w:t>Disc</w:t>
      </w:r>
      <w:r w:rsidR="00501083">
        <w:rPr>
          <w:lang w:eastAsia="zh-CN"/>
        </w:rPr>
        <w:t>ussion of the rest articles was</w:t>
      </w:r>
      <w:r>
        <w:rPr>
          <w:lang w:eastAsia="zh-CN"/>
        </w:rPr>
        <w:t xml:space="preserve"> tabled to the next meeting.</w:t>
      </w:r>
    </w:p>
    <w:p w:rsidR="00102375" w:rsidRDefault="00A15102" w:rsidP="00501083">
      <w:pPr>
        <w:pStyle w:val="ListParagraph"/>
        <w:numPr>
          <w:ilvl w:val="0"/>
          <w:numId w:val="1"/>
        </w:numPr>
        <w:spacing w:after="0" w:line="276" w:lineRule="auto"/>
      </w:pPr>
      <w:r>
        <w:t>The November meeting was rescheduled from November 8</w:t>
      </w:r>
      <w:r w:rsidRPr="00A15102">
        <w:rPr>
          <w:vertAlign w:val="superscript"/>
        </w:rPr>
        <w:t>th</w:t>
      </w:r>
      <w:r>
        <w:t xml:space="preserve"> to November 15</w:t>
      </w:r>
      <w:r w:rsidRPr="00A15102">
        <w:rPr>
          <w:vertAlign w:val="superscript"/>
        </w:rPr>
        <w:t>th</w:t>
      </w:r>
      <w:r>
        <w:t>, which was approved by the Committee.</w:t>
      </w:r>
    </w:p>
    <w:p w:rsidR="003D5FE8" w:rsidRDefault="00E93A4D" w:rsidP="00501083">
      <w:pPr>
        <w:pStyle w:val="ListParagraph"/>
        <w:numPr>
          <w:ilvl w:val="0"/>
          <w:numId w:val="1"/>
        </w:numPr>
        <w:spacing w:after="0" w:line="276" w:lineRule="auto"/>
      </w:pPr>
      <w:r>
        <w:t>The meeting was adjourned at 1:</w:t>
      </w:r>
      <w:r w:rsidR="00A15102">
        <w:t>00</w:t>
      </w:r>
      <w:r>
        <w:t xml:space="preserve"> PM.</w:t>
      </w:r>
    </w:p>
    <w:p w:rsidR="00E93A4D" w:rsidRDefault="00E93A4D" w:rsidP="00501083">
      <w:pPr>
        <w:pStyle w:val="ListParagraph"/>
        <w:spacing w:after="0" w:line="276" w:lineRule="auto"/>
      </w:pPr>
    </w:p>
    <w:p w:rsidR="00E93A4D" w:rsidRDefault="00E93A4D" w:rsidP="00501083">
      <w:pPr>
        <w:pStyle w:val="ListParagraph"/>
        <w:spacing w:after="0" w:line="276" w:lineRule="auto"/>
        <w:ind w:left="360"/>
      </w:pPr>
      <w:r>
        <w:t>Respectfully submitted by,</w:t>
      </w:r>
    </w:p>
    <w:p w:rsidR="00E93A4D" w:rsidRDefault="00A15102" w:rsidP="00501083">
      <w:pPr>
        <w:pStyle w:val="ListParagraph"/>
        <w:spacing w:after="0" w:line="276" w:lineRule="auto"/>
        <w:ind w:left="360"/>
      </w:pPr>
      <w:proofErr w:type="spellStart"/>
      <w:r>
        <w:t>Fengyun</w:t>
      </w:r>
      <w:proofErr w:type="spellEnd"/>
      <w:r>
        <w:t xml:space="preserve"> Wu</w:t>
      </w:r>
    </w:p>
    <w:sectPr w:rsidR="00E93A4D" w:rsidSect="00905B13">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DengXian">
    <w:panose1 w:val="02010600030101010101"/>
    <w:charset w:val="86"/>
    <w:family w:val="auto"/>
    <w:pitch w:val="variable"/>
    <w:sig w:usb0="A00002BF" w:usb1="38CF7CFA" w:usb2="00000016" w:usb3="00000000" w:csb0="0004000F" w:csb1="00000000"/>
  </w:font>
  <w:font w:name="DengXian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7C63FF"/>
    <w:multiLevelType w:val="hybridMultilevel"/>
    <w:tmpl w:val="FC7E04D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A30"/>
    <w:rsid w:val="00102375"/>
    <w:rsid w:val="00113A85"/>
    <w:rsid w:val="001F1D09"/>
    <w:rsid w:val="002C60AB"/>
    <w:rsid w:val="003226DF"/>
    <w:rsid w:val="003C3FB4"/>
    <w:rsid w:val="003D5FE8"/>
    <w:rsid w:val="00451EFE"/>
    <w:rsid w:val="00501083"/>
    <w:rsid w:val="00525623"/>
    <w:rsid w:val="0052716B"/>
    <w:rsid w:val="005D6048"/>
    <w:rsid w:val="00746B75"/>
    <w:rsid w:val="008A66FE"/>
    <w:rsid w:val="00905B13"/>
    <w:rsid w:val="009514E6"/>
    <w:rsid w:val="00953A6C"/>
    <w:rsid w:val="00992677"/>
    <w:rsid w:val="00A15102"/>
    <w:rsid w:val="00A53EA2"/>
    <w:rsid w:val="00A77704"/>
    <w:rsid w:val="00B924BF"/>
    <w:rsid w:val="00C17A30"/>
    <w:rsid w:val="00E01769"/>
    <w:rsid w:val="00E225A0"/>
    <w:rsid w:val="00E93A4D"/>
    <w:rsid w:val="00EB5AB0"/>
    <w:rsid w:val="00FA21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7A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Fandel</dc:creator>
  <cp:lastModifiedBy>template</cp:lastModifiedBy>
  <cp:revision>2</cp:revision>
  <dcterms:created xsi:type="dcterms:W3CDTF">2017-10-12T23:06:00Z</dcterms:created>
  <dcterms:modified xsi:type="dcterms:W3CDTF">2017-10-12T23:06:00Z</dcterms:modified>
</cp:coreProperties>
</file>