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95802" w14:textId="037A50C0" w:rsidR="009A60CB" w:rsidRDefault="003F2F2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Special Join</w:t>
      </w:r>
      <w:r w:rsidR="00A61C12">
        <w:rPr>
          <w:rFonts w:ascii="Times New Roman" w:eastAsia="Times New Roman" w:hAnsi="Times New Roman" w:cs="Times New Roman"/>
          <w:b/>
          <w:sz w:val="24"/>
          <w:szCs w:val="24"/>
        </w:rPr>
        <w:t>t</w:t>
      </w:r>
      <w:r w:rsidR="009A60CB">
        <w:rPr>
          <w:rFonts w:ascii="Times New Roman" w:eastAsia="Times New Roman" w:hAnsi="Times New Roman" w:cs="Times New Roman"/>
          <w:b/>
          <w:sz w:val="24"/>
          <w:szCs w:val="24"/>
        </w:rPr>
        <w:t xml:space="preserve"> Meeting:</w:t>
      </w:r>
    </w:p>
    <w:p w14:paraId="00000001" w14:textId="27F3DBBB" w:rsidR="009C5643" w:rsidRDefault="003052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Curriculum Committee</w:t>
      </w:r>
      <w:r w:rsidR="009A60CB">
        <w:rPr>
          <w:rFonts w:ascii="Times New Roman" w:eastAsia="Times New Roman" w:hAnsi="Times New Roman" w:cs="Times New Roman"/>
          <w:b/>
          <w:sz w:val="24"/>
          <w:szCs w:val="24"/>
        </w:rPr>
        <w:t xml:space="preserve"> (UCC) &amp; </w:t>
      </w:r>
      <w:r w:rsidR="0000130A" w:rsidRPr="0000130A">
        <w:rPr>
          <w:rFonts w:ascii="Times New Roman" w:eastAsia="Times New Roman" w:hAnsi="Times New Roman" w:cs="Times New Roman"/>
          <w:b/>
          <w:sz w:val="24"/>
          <w:szCs w:val="24"/>
        </w:rPr>
        <w:t>K</w:t>
      </w:r>
      <w:r w:rsidR="00A61C12">
        <w:rPr>
          <w:rFonts w:ascii="Times New Roman" w:eastAsia="Times New Roman" w:hAnsi="Times New Roman" w:cs="Times New Roman"/>
          <w:b/>
          <w:sz w:val="24"/>
          <w:szCs w:val="24"/>
        </w:rPr>
        <w:t>SAS</w:t>
      </w:r>
      <w:r w:rsidR="0000130A" w:rsidRPr="0000130A">
        <w:rPr>
          <w:rFonts w:ascii="Times New Roman" w:eastAsia="Times New Roman" w:hAnsi="Times New Roman" w:cs="Times New Roman"/>
          <w:b/>
          <w:sz w:val="24"/>
          <w:szCs w:val="24"/>
        </w:rPr>
        <w:t xml:space="preserve"> </w:t>
      </w:r>
      <w:r w:rsidR="002476C1" w:rsidRPr="002476C1">
        <w:rPr>
          <w:rFonts w:ascii="Times New Roman" w:eastAsia="Times New Roman" w:hAnsi="Times New Roman" w:cs="Times New Roman"/>
          <w:b/>
          <w:sz w:val="24"/>
          <w:szCs w:val="24"/>
        </w:rPr>
        <w:t>Curriculum Committee</w:t>
      </w:r>
    </w:p>
    <w:p w14:paraId="00000002" w14:textId="2EFF990C" w:rsidR="009C5643" w:rsidRDefault="00BF68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February</w:t>
      </w:r>
      <w:r w:rsidR="001467CE">
        <w:rPr>
          <w:rFonts w:ascii="Times New Roman" w:eastAsia="Times New Roman" w:hAnsi="Times New Roman" w:cs="Times New Roman"/>
          <w:b/>
          <w:sz w:val="24"/>
          <w:szCs w:val="24"/>
        </w:rPr>
        <w:t xml:space="preserve"> </w:t>
      </w:r>
      <w:r w:rsidR="006616E6">
        <w:rPr>
          <w:rFonts w:ascii="Times New Roman" w:eastAsia="Times New Roman" w:hAnsi="Times New Roman" w:cs="Times New Roman"/>
          <w:b/>
          <w:sz w:val="24"/>
          <w:szCs w:val="24"/>
        </w:rPr>
        <w:t>4</w:t>
      </w:r>
      <w:r w:rsidR="001467CE">
        <w:rPr>
          <w:rFonts w:ascii="Times New Roman" w:eastAsia="Times New Roman" w:hAnsi="Times New Roman" w:cs="Times New Roman"/>
          <w:b/>
          <w:sz w:val="24"/>
          <w:szCs w:val="24"/>
          <w:vertAlign w:val="superscript"/>
        </w:rPr>
        <w:t>th</w:t>
      </w:r>
      <w:r w:rsidR="003052C3">
        <w:rPr>
          <w:rFonts w:ascii="Times New Roman" w:eastAsia="Times New Roman" w:hAnsi="Times New Roman" w:cs="Times New Roman"/>
          <w:b/>
          <w:sz w:val="24"/>
          <w:szCs w:val="24"/>
        </w:rPr>
        <w:t>, 202</w:t>
      </w:r>
      <w:r w:rsidR="006616E6">
        <w:rPr>
          <w:rFonts w:ascii="Times New Roman" w:eastAsia="Times New Roman" w:hAnsi="Times New Roman" w:cs="Times New Roman"/>
          <w:b/>
          <w:sz w:val="24"/>
          <w:szCs w:val="24"/>
        </w:rPr>
        <w:t>6</w:t>
      </w:r>
    </w:p>
    <w:p w14:paraId="00000003" w14:textId="5FF19AF3" w:rsidR="009C5643"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Meeting started at </w:t>
      </w:r>
      <w:r w:rsidR="00844E56">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w:t>
      </w:r>
      <w:r w:rsidR="00844E56">
        <w:rPr>
          <w:rFonts w:ascii="Times New Roman" w:eastAsia="Times New Roman" w:hAnsi="Times New Roman" w:cs="Times New Roman"/>
          <w:b/>
          <w:sz w:val="24"/>
          <w:szCs w:val="24"/>
        </w:rPr>
        <w:t>0</w:t>
      </w:r>
      <w:r w:rsidR="001C1537">
        <w:rPr>
          <w:rFonts w:ascii="Times New Roman" w:eastAsia="Times New Roman" w:hAnsi="Times New Roman" w:cs="Times New Roman"/>
          <w:b/>
          <w:sz w:val="24"/>
          <w:szCs w:val="24"/>
        </w:rPr>
        <w:t>0</w:t>
      </w:r>
      <w:r w:rsidR="001467CE">
        <w:rPr>
          <w:rFonts w:ascii="Times New Roman" w:eastAsia="Times New Roman" w:hAnsi="Times New Roman" w:cs="Times New Roman"/>
          <w:b/>
          <w:sz w:val="24"/>
          <w:szCs w:val="24"/>
        </w:rPr>
        <w:t xml:space="preserve"> </w:t>
      </w:r>
      <w:r w:rsidR="00844E56">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m</w:t>
      </w:r>
    </w:p>
    <w:p w14:paraId="08AA6558" w14:textId="163A77DB" w:rsidR="007F6BF1" w:rsidRDefault="00865B0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Location: </w:t>
      </w:r>
      <w:r w:rsidR="00F1772E">
        <w:rPr>
          <w:rFonts w:ascii="Times New Roman" w:eastAsia="Times New Roman" w:hAnsi="Times New Roman" w:cs="Times New Roman"/>
          <w:b/>
          <w:sz w:val="24"/>
          <w:szCs w:val="24"/>
        </w:rPr>
        <w:t xml:space="preserve">Remote on </w:t>
      </w:r>
      <w:r w:rsidR="000423A3">
        <w:rPr>
          <w:rFonts w:ascii="Times New Roman" w:eastAsia="Times New Roman" w:hAnsi="Times New Roman" w:cs="Times New Roman"/>
          <w:b/>
          <w:sz w:val="24"/>
          <w:szCs w:val="24"/>
        </w:rPr>
        <w:t>Microsoft Teams</w:t>
      </w:r>
      <w:r w:rsidR="00C80028">
        <w:rPr>
          <w:rFonts w:ascii="Times New Roman" w:eastAsia="Times New Roman" w:hAnsi="Times New Roman" w:cs="Times New Roman"/>
          <w:b/>
          <w:sz w:val="24"/>
          <w:szCs w:val="24"/>
        </w:rPr>
        <w:t xml:space="preserve"> </w:t>
      </w:r>
    </w:p>
    <w:p w14:paraId="00000004" w14:textId="74900711" w:rsidR="009C5643" w:rsidRDefault="008C03CB">
      <w:pPr>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UCC Members present:  </w:t>
      </w:r>
    </w:p>
    <w:p w14:paraId="00000005" w14:textId="77777777" w:rsidR="009C5643" w:rsidRDefault="009C5643">
      <w:pPr>
        <w:spacing w:after="0" w:line="240" w:lineRule="auto"/>
        <w:ind w:left="360"/>
        <w:rPr>
          <w:rFonts w:ascii="Times New Roman" w:eastAsia="Times New Roman" w:hAnsi="Times New Roman" w:cs="Times New Roman"/>
          <w:sz w:val="24"/>
          <w:szCs w:val="24"/>
        </w:rPr>
      </w:pPr>
    </w:p>
    <w:p w14:paraId="00000006" w14:textId="777F4792" w:rsidR="009C5643" w:rsidRDefault="00000000"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4566">
        <w:rPr>
          <w:rFonts w:ascii="Times New Roman" w:eastAsia="Times New Roman" w:hAnsi="Times New Roman" w:cs="Times New Roman"/>
          <w:color w:val="000000"/>
          <w:sz w:val="24"/>
          <w:szCs w:val="24"/>
        </w:rPr>
        <w:t>O’Malley</w:t>
      </w:r>
      <w:r>
        <w:rPr>
          <w:rFonts w:ascii="Times New Roman" w:eastAsia="Times New Roman" w:hAnsi="Times New Roman" w:cs="Times New Roman"/>
          <w:sz w:val="24"/>
          <w:szCs w:val="24"/>
        </w:rPr>
        <w:t xml:space="preserve"> School of Business: </w:t>
      </w:r>
      <w:r w:rsidR="00784566">
        <w:rPr>
          <w:rFonts w:ascii="Times New Roman" w:eastAsia="Times New Roman" w:hAnsi="Times New Roman" w:cs="Times New Roman"/>
          <w:sz w:val="24"/>
          <w:szCs w:val="24"/>
        </w:rPr>
        <w:t>Musa Jafar</w:t>
      </w:r>
      <w:r w:rsidR="00B84683">
        <w:rPr>
          <w:rFonts w:ascii="Times New Roman" w:eastAsia="Times New Roman" w:hAnsi="Times New Roman" w:cs="Times New Roman"/>
          <w:sz w:val="24"/>
          <w:szCs w:val="24"/>
        </w:rPr>
        <w:t xml:space="preserve">, </w:t>
      </w:r>
      <w:r w:rsidR="003052C3" w:rsidRPr="003052C3">
        <w:rPr>
          <w:rFonts w:ascii="Times New Roman" w:eastAsia="Times New Roman" w:hAnsi="Times New Roman" w:cs="Times New Roman"/>
          <w:sz w:val="24"/>
          <w:szCs w:val="24"/>
        </w:rPr>
        <w:t xml:space="preserve">Kudret </w:t>
      </w:r>
      <w:proofErr w:type="spellStart"/>
      <w:r w:rsidR="003052C3" w:rsidRPr="003052C3">
        <w:rPr>
          <w:rFonts w:ascii="Times New Roman" w:eastAsia="Times New Roman" w:hAnsi="Times New Roman" w:cs="Times New Roman"/>
          <w:sz w:val="24"/>
          <w:szCs w:val="24"/>
        </w:rPr>
        <w:t>Topyan</w:t>
      </w:r>
      <w:proofErr w:type="spellEnd"/>
    </w:p>
    <w:p w14:paraId="00000008" w14:textId="29A1DBFF" w:rsidR="009C5643" w:rsidRDefault="00000000"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4566">
        <w:rPr>
          <w:rFonts w:ascii="Times New Roman" w:eastAsia="Times New Roman" w:hAnsi="Times New Roman" w:cs="Times New Roman"/>
          <w:color w:val="000000"/>
          <w:sz w:val="24"/>
          <w:szCs w:val="24"/>
        </w:rPr>
        <w:t>School</w:t>
      </w:r>
      <w:r>
        <w:rPr>
          <w:rFonts w:ascii="Times New Roman" w:eastAsia="Times New Roman" w:hAnsi="Times New Roman" w:cs="Times New Roman"/>
          <w:sz w:val="24"/>
          <w:szCs w:val="24"/>
        </w:rPr>
        <w:t xml:space="preserve"> of Engineering:</w:t>
      </w:r>
      <w:r w:rsidR="00784566">
        <w:rPr>
          <w:rFonts w:ascii="Times New Roman" w:eastAsia="Times New Roman" w:hAnsi="Times New Roman" w:cs="Times New Roman"/>
          <w:sz w:val="24"/>
          <w:szCs w:val="24"/>
        </w:rPr>
        <w:t xml:space="preserve"> </w:t>
      </w:r>
      <w:r w:rsidR="006A7B89">
        <w:rPr>
          <w:rFonts w:ascii="Times New Roman" w:eastAsia="Times New Roman" w:hAnsi="Times New Roman" w:cs="Times New Roman"/>
          <w:sz w:val="24"/>
          <w:szCs w:val="24"/>
        </w:rPr>
        <w:t>Richard Carbonaro</w:t>
      </w:r>
      <w:r w:rsidR="00A90BC6">
        <w:rPr>
          <w:rFonts w:ascii="Times New Roman" w:eastAsia="Times New Roman" w:hAnsi="Times New Roman" w:cs="Times New Roman"/>
          <w:sz w:val="24"/>
          <w:szCs w:val="24"/>
        </w:rPr>
        <w:t xml:space="preserve"> (filling in for Daniel Hochstein)</w:t>
      </w:r>
      <w:r w:rsidR="006A7B89">
        <w:rPr>
          <w:rFonts w:ascii="Times New Roman" w:eastAsia="Times New Roman" w:hAnsi="Times New Roman" w:cs="Times New Roman"/>
          <w:sz w:val="24"/>
          <w:szCs w:val="24"/>
        </w:rPr>
        <w:t xml:space="preserve">, </w:t>
      </w:r>
      <w:r w:rsidR="00784566">
        <w:rPr>
          <w:rFonts w:ascii="Times New Roman" w:eastAsia="Times New Roman" w:hAnsi="Times New Roman" w:cs="Times New Roman"/>
          <w:sz w:val="24"/>
          <w:szCs w:val="24"/>
        </w:rPr>
        <w:t xml:space="preserve">Peyman </w:t>
      </w:r>
      <w:proofErr w:type="spellStart"/>
      <w:r w:rsidR="00784566">
        <w:rPr>
          <w:rFonts w:ascii="Times New Roman" w:eastAsia="Times New Roman" w:hAnsi="Times New Roman" w:cs="Times New Roman"/>
          <w:sz w:val="24"/>
          <w:szCs w:val="24"/>
        </w:rPr>
        <w:t>Honarmandi</w:t>
      </w:r>
      <w:proofErr w:type="spellEnd"/>
      <w:r w:rsidR="00784566">
        <w:rPr>
          <w:rFonts w:ascii="Times New Roman" w:eastAsia="Times New Roman" w:hAnsi="Times New Roman" w:cs="Times New Roman"/>
          <w:sz w:val="24"/>
          <w:szCs w:val="24"/>
        </w:rPr>
        <w:t xml:space="preserve"> (Secretary)</w:t>
      </w:r>
    </w:p>
    <w:p w14:paraId="0000000A" w14:textId="58EFA5F0" w:rsidR="009C5643" w:rsidRDefault="00000000"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Kakos School of </w:t>
      </w:r>
      <w:r w:rsidR="003052C3">
        <w:rPr>
          <w:rFonts w:ascii="Times New Roman" w:eastAsia="Times New Roman" w:hAnsi="Times New Roman" w:cs="Times New Roman"/>
          <w:sz w:val="24"/>
          <w:szCs w:val="24"/>
        </w:rPr>
        <w:t xml:space="preserve">Arts </w:t>
      </w:r>
      <w:r w:rsidR="00784566">
        <w:rPr>
          <w:rFonts w:ascii="Times New Roman" w:eastAsia="Times New Roman" w:hAnsi="Times New Roman" w:cs="Times New Roman"/>
          <w:sz w:val="24"/>
          <w:szCs w:val="24"/>
        </w:rPr>
        <w:t>and</w:t>
      </w:r>
      <w:r w:rsidR="00305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Science</w:t>
      </w:r>
      <w:r w:rsidR="003052C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784566" w:rsidRPr="00784566">
        <w:rPr>
          <w:rFonts w:ascii="Times New Roman" w:eastAsia="Times New Roman" w:hAnsi="Times New Roman" w:cs="Times New Roman"/>
          <w:sz w:val="24"/>
          <w:szCs w:val="24"/>
        </w:rPr>
        <w:t>Mehnaz Afridi</w:t>
      </w:r>
      <w:r w:rsidR="00784566">
        <w:rPr>
          <w:rFonts w:ascii="Times New Roman" w:eastAsia="Times New Roman" w:hAnsi="Times New Roman" w:cs="Times New Roman"/>
          <w:sz w:val="24"/>
          <w:szCs w:val="24"/>
        </w:rPr>
        <w:t xml:space="preserve">, </w:t>
      </w:r>
      <w:r w:rsidR="003052C3" w:rsidRPr="003052C3">
        <w:rPr>
          <w:rFonts w:ascii="Times New Roman" w:eastAsia="Times New Roman" w:hAnsi="Times New Roman" w:cs="Times New Roman"/>
          <w:sz w:val="24"/>
          <w:szCs w:val="24"/>
        </w:rPr>
        <w:t>Paul Droubie</w:t>
      </w:r>
      <w:r>
        <w:rPr>
          <w:rFonts w:ascii="Times New Roman" w:eastAsia="Times New Roman" w:hAnsi="Times New Roman" w:cs="Times New Roman"/>
          <w:sz w:val="24"/>
          <w:szCs w:val="24"/>
        </w:rPr>
        <w:t>, Matthew Jura (Chair)</w:t>
      </w:r>
    </w:p>
    <w:p w14:paraId="0000000B" w14:textId="5C532E4B" w:rsidR="009C5643" w:rsidRDefault="00784566"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4566">
        <w:rPr>
          <w:rFonts w:ascii="Times New Roman" w:eastAsia="Times New Roman" w:hAnsi="Times New Roman" w:cs="Times New Roman"/>
          <w:sz w:val="24"/>
          <w:szCs w:val="24"/>
        </w:rPr>
        <w:t>At-Large CFA Representatives</w:t>
      </w:r>
      <w:r>
        <w:rPr>
          <w:rFonts w:ascii="Times New Roman" w:eastAsia="Times New Roman" w:hAnsi="Times New Roman" w:cs="Times New Roman"/>
          <w:sz w:val="24"/>
          <w:szCs w:val="24"/>
        </w:rPr>
        <w:t xml:space="preserve">: </w:t>
      </w:r>
      <w:r w:rsidR="00A90BC6">
        <w:rPr>
          <w:rFonts w:ascii="Times New Roman" w:eastAsia="Times New Roman" w:hAnsi="Times New Roman" w:cs="Times New Roman"/>
          <w:sz w:val="24"/>
          <w:szCs w:val="24"/>
        </w:rPr>
        <w:t>Hyeon Park,</w:t>
      </w:r>
      <w:r w:rsidR="00A90BC6" w:rsidRPr="00784566">
        <w:rPr>
          <w:rFonts w:ascii="Times New Roman" w:eastAsia="Times New Roman" w:hAnsi="Times New Roman" w:cs="Times New Roman"/>
          <w:sz w:val="24"/>
          <w:szCs w:val="24"/>
        </w:rPr>
        <w:t xml:space="preserve"> </w:t>
      </w:r>
      <w:r w:rsidRPr="00784566">
        <w:rPr>
          <w:rFonts w:ascii="Times New Roman" w:eastAsia="Times New Roman" w:hAnsi="Times New Roman" w:cs="Times New Roman"/>
          <w:sz w:val="24"/>
          <w:szCs w:val="24"/>
        </w:rPr>
        <w:t>Yi Wang</w:t>
      </w:r>
    </w:p>
    <w:p w14:paraId="0000000D" w14:textId="77777777" w:rsidR="009C5643" w:rsidRDefault="009C5643" w:rsidP="00784566">
      <w:pPr>
        <w:rPr>
          <w:rFonts w:ascii="Times New Roman" w:eastAsia="Times New Roman" w:hAnsi="Times New Roman" w:cs="Times New Roman"/>
          <w:b/>
          <w:sz w:val="24"/>
          <w:szCs w:val="24"/>
        </w:rPr>
      </w:pPr>
    </w:p>
    <w:p w14:paraId="665E8262" w14:textId="1604CBAA" w:rsidR="007E0C3E" w:rsidRDefault="007E0C3E" w:rsidP="007E0C3E">
      <w:pPr>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Ka</w:t>
      </w:r>
      <w:r w:rsidR="00A61C12">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os CC Members </w:t>
      </w:r>
      <w:r w:rsidR="00A90BC6">
        <w:rPr>
          <w:rFonts w:ascii="Times New Roman" w:eastAsia="Times New Roman" w:hAnsi="Times New Roman" w:cs="Times New Roman"/>
          <w:sz w:val="24"/>
          <w:szCs w:val="24"/>
        </w:rPr>
        <w:t>attendance</w:t>
      </w:r>
      <w:r>
        <w:rPr>
          <w:rFonts w:ascii="Times New Roman" w:eastAsia="Times New Roman" w:hAnsi="Times New Roman" w:cs="Times New Roman"/>
          <w:sz w:val="24"/>
          <w:szCs w:val="24"/>
        </w:rPr>
        <w:t xml:space="preserve">:  </w:t>
      </w:r>
    </w:p>
    <w:p w14:paraId="52BCE130" w14:textId="77777777" w:rsidR="007E0C3E" w:rsidRDefault="007E0C3E" w:rsidP="007E0C3E">
      <w:pPr>
        <w:spacing w:after="0" w:line="240" w:lineRule="auto"/>
        <w:ind w:left="360"/>
        <w:rPr>
          <w:rFonts w:ascii="Times New Roman" w:eastAsia="Times New Roman" w:hAnsi="Times New Roman" w:cs="Times New Roman"/>
          <w:sz w:val="24"/>
          <w:szCs w:val="24"/>
        </w:rPr>
      </w:pPr>
    </w:p>
    <w:p w14:paraId="3317C462" w14:textId="3ECDC6AF" w:rsidR="007E0C3E" w:rsidRDefault="00A90BC6" w:rsidP="007E0C3E">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w:t>
      </w:r>
      <w:r w:rsidR="007E0C3E">
        <w:rPr>
          <w:rFonts w:ascii="Times New Roman" w:eastAsia="Times New Roman" w:hAnsi="Times New Roman" w:cs="Times New Roman"/>
          <w:sz w:val="24"/>
          <w:szCs w:val="24"/>
        </w:rPr>
        <w:t xml:space="preserve">: </w:t>
      </w:r>
      <w:r w:rsidR="00B63A57" w:rsidRPr="00B63A57">
        <w:rPr>
          <w:rFonts w:ascii="Times New Roman" w:eastAsia="Times New Roman" w:hAnsi="Times New Roman" w:cs="Times New Roman"/>
          <w:sz w:val="24"/>
          <w:szCs w:val="24"/>
        </w:rPr>
        <w:t xml:space="preserve">Mehnaz Afridi, Gerardo Carfagno, </w:t>
      </w:r>
      <w:r>
        <w:rPr>
          <w:rFonts w:ascii="Times New Roman" w:eastAsia="Times New Roman" w:hAnsi="Times New Roman" w:cs="Times New Roman"/>
          <w:sz w:val="24"/>
          <w:szCs w:val="24"/>
        </w:rPr>
        <w:t xml:space="preserve">Christie Gonzalez-Toro, </w:t>
      </w:r>
      <w:r w:rsidR="00B63A57" w:rsidRPr="00B63A57">
        <w:rPr>
          <w:rFonts w:ascii="Times New Roman" w:eastAsia="Times New Roman" w:hAnsi="Times New Roman" w:cs="Times New Roman"/>
          <w:sz w:val="24"/>
          <w:szCs w:val="24"/>
        </w:rPr>
        <w:t>Margaret Groarke, Rostislav Konoplich, Angela Oliveira</w:t>
      </w:r>
      <w:r>
        <w:rPr>
          <w:rFonts w:ascii="Times New Roman" w:eastAsia="Times New Roman" w:hAnsi="Times New Roman" w:cs="Times New Roman"/>
          <w:sz w:val="24"/>
          <w:szCs w:val="24"/>
        </w:rPr>
        <w:t xml:space="preserve">, Marjan </w:t>
      </w:r>
      <w:proofErr w:type="spellStart"/>
      <w:r>
        <w:rPr>
          <w:rFonts w:ascii="Times New Roman" w:eastAsia="Times New Roman" w:hAnsi="Times New Roman" w:cs="Times New Roman"/>
          <w:sz w:val="24"/>
          <w:szCs w:val="24"/>
        </w:rPr>
        <w:t>Persuh</w:t>
      </w:r>
      <w:proofErr w:type="spellEnd"/>
    </w:p>
    <w:p w14:paraId="685BA70B" w14:textId="112AE320" w:rsidR="00A61C12" w:rsidRDefault="00A61C12" w:rsidP="007E0C3E">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Excused: Heidi </w:t>
      </w:r>
      <w:proofErr w:type="spellStart"/>
      <w:r>
        <w:rPr>
          <w:rFonts w:ascii="Times New Roman" w:eastAsia="Times New Roman" w:hAnsi="Times New Roman" w:cs="Times New Roman"/>
          <w:sz w:val="24"/>
          <w:szCs w:val="24"/>
        </w:rPr>
        <w:t>Laudien</w:t>
      </w:r>
      <w:proofErr w:type="spellEnd"/>
    </w:p>
    <w:p w14:paraId="47B78462" w14:textId="77777777" w:rsidR="007E0C3E" w:rsidRDefault="007E0C3E" w:rsidP="00784566">
      <w:pPr>
        <w:rPr>
          <w:rFonts w:ascii="Times New Roman" w:eastAsia="Times New Roman" w:hAnsi="Times New Roman" w:cs="Times New Roman"/>
          <w:b/>
          <w:sz w:val="24"/>
          <w:szCs w:val="24"/>
        </w:rPr>
      </w:pPr>
    </w:p>
    <w:p w14:paraId="0000000E" w14:textId="27B88C9D" w:rsidR="009C5643" w:rsidRDefault="00000000" w:rsidP="00F4534C">
      <w:pPr>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Call to order with quorum </w:t>
      </w:r>
      <w:r w:rsidR="007D5032">
        <w:rPr>
          <w:rFonts w:ascii="Times New Roman" w:eastAsia="Times New Roman" w:hAnsi="Times New Roman" w:cs="Times New Roman"/>
          <w:sz w:val="24"/>
          <w:szCs w:val="24"/>
        </w:rPr>
        <w:t xml:space="preserve">confirmed </w:t>
      </w:r>
      <w:r w:rsidR="00CE26C5">
        <w:rPr>
          <w:rFonts w:ascii="Times New Roman" w:eastAsia="Times New Roman" w:hAnsi="Times New Roman" w:cs="Times New Roman"/>
          <w:sz w:val="24"/>
          <w:szCs w:val="24"/>
        </w:rPr>
        <w:t xml:space="preserve">for both committees </w:t>
      </w:r>
      <w:r>
        <w:rPr>
          <w:rFonts w:ascii="Times New Roman" w:eastAsia="Times New Roman" w:hAnsi="Times New Roman" w:cs="Times New Roman"/>
          <w:sz w:val="24"/>
          <w:szCs w:val="24"/>
        </w:rPr>
        <w:t xml:space="preserve">at </w:t>
      </w:r>
      <w:r w:rsidR="001C1537">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001C1537">
        <w:rPr>
          <w:rFonts w:ascii="Times New Roman" w:eastAsia="Times New Roman" w:hAnsi="Times New Roman" w:cs="Times New Roman"/>
          <w:sz w:val="24"/>
          <w:szCs w:val="24"/>
        </w:rPr>
        <w:t>04 a</w:t>
      </w:r>
      <w:r>
        <w:rPr>
          <w:rFonts w:ascii="Times New Roman" w:eastAsia="Times New Roman" w:hAnsi="Times New Roman" w:cs="Times New Roman"/>
          <w:sz w:val="24"/>
          <w:szCs w:val="24"/>
        </w:rPr>
        <w:t>m</w:t>
      </w:r>
      <w:r w:rsidR="005115D9">
        <w:rPr>
          <w:rFonts w:ascii="Times New Roman" w:eastAsia="Times New Roman" w:hAnsi="Times New Roman" w:cs="Times New Roman"/>
          <w:sz w:val="24"/>
          <w:szCs w:val="24"/>
        </w:rPr>
        <w:t>.</w:t>
      </w:r>
    </w:p>
    <w:p w14:paraId="2DB84354" w14:textId="77777777" w:rsidR="00F4534C" w:rsidRDefault="00F4534C" w:rsidP="0084738D">
      <w:pPr>
        <w:rPr>
          <w:rFonts w:ascii="Times New Roman" w:eastAsia="Times New Roman" w:hAnsi="Times New Roman" w:cs="Times New Roman"/>
          <w:sz w:val="24"/>
          <w:szCs w:val="24"/>
        </w:rPr>
      </w:pPr>
    </w:p>
    <w:p w14:paraId="0000000F" w14:textId="1A448F7D" w:rsidR="009C5643" w:rsidRDefault="00241F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Sum</w:t>
      </w:r>
      <w:r w:rsidR="003307FA">
        <w:rPr>
          <w:rFonts w:ascii="Times New Roman" w:eastAsia="Times New Roman" w:hAnsi="Times New Roman" w:cs="Times New Roman"/>
          <w:b/>
          <w:sz w:val="24"/>
          <w:szCs w:val="24"/>
        </w:rPr>
        <w:t>mary</w:t>
      </w:r>
      <w:r w:rsidR="00007521">
        <w:rPr>
          <w:rFonts w:ascii="Times New Roman" w:eastAsia="Times New Roman" w:hAnsi="Times New Roman" w:cs="Times New Roman"/>
          <w:b/>
          <w:sz w:val="24"/>
          <w:szCs w:val="24"/>
        </w:rPr>
        <w:t xml:space="preserve"> of Agenda</w:t>
      </w:r>
    </w:p>
    <w:p w14:paraId="7E99CA05" w14:textId="77777777" w:rsidR="00BA3C03" w:rsidRPr="00BA3C03" w:rsidRDefault="00BA3C03" w:rsidP="00AB695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A3C03">
        <w:rPr>
          <w:rFonts w:ascii="Times New Roman" w:eastAsia="Times New Roman" w:hAnsi="Times New Roman" w:cs="Times New Roman"/>
          <w:color w:val="000000"/>
          <w:sz w:val="24"/>
          <w:szCs w:val="24"/>
        </w:rPr>
        <w:t>The sole agenda item was discussion of the updated Core Curriculum proposal, including:</w:t>
      </w:r>
    </w:p>
    <w:p w14:paraId="6CE8259D" w14:textId="73CBE0E6" w:rsidR="00BA3C03" w:rsidRPr="00BA3C03" w:rsidRDefault="00BA3C03" w:rsidP="00AB6955">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A3C03">
        <w:rPr>
          <w:rFonts w:ascii="Times New Roman" w:eastAsia="Times New Roman" w:hAnsi="Times New Roman" w:cs="Times New Roman"/>
          <w:color w:val="000000"/>
          <w:sz w:val="24"/>
          <w:szCs w:val="24"/>
        </w:rPr>
        <w:t xml:space="preserve">Revisions to </w:t>
      </w:r>
      <w:r w:rsidR="00C00A56">
        <w:rPr>
          <w:rFonts w:ascii="Times New Roman" w:eastAsia="Times New Roman" w:hAnsi="Times New Roman" w:cs="Times New Roman"/>
          <w:color w:val="000000"/>
          <w:sz w:val="24"/>
          <w:szCs w:val="24"/>
        </w:rPr>
        <w:t>English</w:t>
      </w:r>
      <w:r w:rsidRPr="00BA3C03">
        <w:rPr>
          <w:rFonts w:ascii="Times New Roman" w:eastAsia="Times New Roman" w:hAnsi="Times New Roman" w:cs="Times New Roman"/>
          <w:color w:val="000000"/>
          <w:sz w:val="24"/>
          <w:szCs w:val="24"/>
        </w:rPr>
        <w:t xml:space="preserve"> 110</w:t>
      </w:r>
      <w:r w:rsidR="00C00A56">
        <w:rPr>
          <w:rFonts w:ascii="Times New Roman" w:eastAsia="Times New Roman" w:hAnsi="Times New Roman" w:cs="Times New Roman"/>
          <w:color w:val="000000"/>
          <w:sz w:val="24"/>
          <w:szCs w:val="24"/>
        </w:rPr>
        <w:t xml:space="preserve"> (ENGL 110)</w:t>
      </w:r>
      <w:r w:rsidRPr="00BA3C03">
        <w:rPr>
          <w:rFonts w:ascii="Times New Roman" w:eastAsia="Times New Roman" w:hAnsi="Times New Roman" w:cs="Times New Roman"/>
          <w:color w:val="000000"/>
          <w:sz w:val="24"/>
          <w:szCs w:val="24"/>
        </w:rPr>
        <w:t xml:space="preserve"> and </w:t>
      </w:r>
      <w:r w:rsidR="00C00A56">
        <w:rPr>
          <w:rFonts w:ascii="Times New Roman" w:eastAsia="Times New Roman" w:hAnsi="Times New Roman" w:cs="Times New Roman"/>
          <w:color w:val="000000"/>
          <w:sz w:val="24"/>
          <w:szCs w:val="24"/>
        </w:rPr>
        <w:t>Religious Studies</w:t>
      </w:r>
      <w:r w:rsidRPr="00BA3C03">
        <w:rPr>
          <w:rFonts w:ascii="Times New Roman" w:eastAsia="Times New Roman" w:hAnsi="Times New Roman" w:cs="Times New Roman"/>
          <w:color w:val="000000"/>
          <w:sz w:val="24"/>
          <w:szCs w:val="24"/>
        </w:rPr>
        <w:t xml:space="preserve"> 110</w:t>
      </w:r>
      <w:r w:rsidR="00C00A56">
        <w:rPr>
          <w:rFonts w:ascii="Times New Roman" w:eastAsia="Times New Roman" w:hAnsi="Times New Roman" w:cs="Times New Roman"/>
          <w:color w:val="000000"/>
          <w:sz w:val="24"/>
          <w:szCs w:val="24"/>
        </w:rPr>
        <w:t xml:space="preserve"> (RELS 110)</w:t>
      </w:r>
    </w:p>
    <w:p w14:paraId="20F7E55C" w14:textId="77777777" w:rsidR="00BA3C03" w:rsidRPr="00BA3C03" w:rsidRDefault="00BA3C03" w:rsidP="00AB6955">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A3C03">
        <w:rPr>
          <w:rFonts w:ascii="Times New Roman" w:eastAsia="Times New Roman" w:hAnsi="Times New Roman" w:cs="Times New Roman"/>
          <w:color w:val="000000"/>
          <w:sz w:val="24"/>
          <w:szCs w:val="24"/>
        </w:rPr>
        <w:t>Plans for pilot first-year seminar courses</w:t>
      </w:r>
    </w:p>
    <w:p w14:paraId="6126AE7F" w14:textId="77777777" w:rsidR="00BA3C03" w:rsidRPr="00BA3C03" w:rsidRDefault="00BA3C03" w:rsidP="00AB6955">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A3C03">
        <w:rPr>
          <w:rFonts w:ascii="Times New Roman" w:eastAsia="Times New Roman" w:hAnsi="Times New Roman" w:cs="Times New Roman"/>
          <w:color w:val="000000"/>
          <w:sz w:val="24"/>
          <w:szCs w:val="24"/>
        </w:rPr>
        <w:t>Establishment of a standing university-wide core curriculum committee</w:t>
      </w:r>
    </w:p>
    <w:p w14:paraId="67C83530" w14:textId="77777777" w:rsidR="00007521" w:rsidRDefault="00007521" w:rsidP="0067293C">
      <w:pPr>
        <w:rPr>
          <w:rFonts w:ascii="Times New Roman" w:eastAsia="Times New Roman" w:hAnsi="Times New Roman" w:cs="Times New Roman"/>
          <w:color w:val="000000"/>
          <w:sz w:val="24"/>
          <w:szCs w:val="24"/>
        </w:rPr>
      </w:pPr>
    </w:p>
    <w:p w14:paraId="4CF4D4B9" w14:textId="77777777" w:rsidR="0053128B" w:rsidRPr="0053128B" w:rsidRDefault="0053128B" w:rsidP="0053128B">
      <w:pPr>
        <w:rPr>
          <w:rFonts w:ascii="Times New Roman" w:eastAsia="Times New Roman" w:hAnsi="Times New Roman" w:cs="Times New Roman"/>
          <w:b/>
          <w:sz w:val="24"/>
          <w:szCs w:val="24"/>
        </w:rPr>
      </w:pPr>
      <w:r w:rsidRPr="0053128B">
        <w:rPr>
          <w:rFonts w:ascii="Times New Roman" w:eastAsia="Times New Roman" w:hAnsi="Times New Roman" w:cs="Times New Roman"/>
          <w:b/>
          <w:sz w:val="24"/>
          <w:szCs w:val="24"/>
        </w:rPr>
        <w:t xml:space="preserve">Clarifications and Discussion </w:t>
      </w:r>
    </w:p>
    <w:p w14:paraId="49FE7260" w14:textId="77777777" w:rsidR="00A0324E" w:rsidRDefault="00A0324E" w:rsidP="001056EB">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A0324E">
        <w:rPr>
          <w:rFonts w:ascii="Times New Roman" w:eastAsia="Times New Roman" w:hAnsi="Times New Roman" w:cs="Times New Roman"/>
          <w:color w:val="000000"/>
          <w:sz w:val="24"/>
          <w:szCs w:val="24"/>
        </w:rPr>
        <w:t>Course Revisions</w:t>
      </w:r>
    </w:p>
    <w:p w14:paraId="6EC35E84" w14:textId="5D1C03A0" w:rsidR="00530B0A" w:rsidRPr="008A475E" w:rsidRDefault="00C00A56" w:rsidP="008A475E">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ENGL</w:t>
      </w:r>
      <w:r w:rsidR="00530B0A" w:rsidRPr="008A475E">
        <w:rPr>
          <w:rFonts w:ascii="Times New Roman" w:eastAsia="Times New Roman" w:hAnsi="Times New Roman" w:cs="Times New Roman"/>
          <w:color w:val="000000"/>
          <w:sz w:val="24"/>
          <w:szCs w:val="24"/>
        </w:rPr>
        <w:t xml:space="preserve"> 110 and </w:t>
      </w:r>
      <w:r>
        <w:rPr>
          <w:rFonts w:ascii="Times New Roman" w:eastAsia="Times New Roman" w:hAnsi="Times New Roman" w:cs="Times New Roman"/>
          <w:color w:val="000000"/>
          <w:sz w:val="24"/>
          <w:szCs w:val="24"/>
        </w:rPr>
        <w:t>RELS</w:t>
      </w:r>
      <w:r w:rsidR="00530B0A" w:rsidRPr="008A475E">
        <w:rPr>
          <w:rFonts w:ascii="Times New Roman" w:eastAsia="Times New Roman" w:hAnsi="Times New Roman" w:cs="Times New Roman"/>
          <w:color w:val="000000"/>
          <w:sz w:val="24"/>
          <w:szCs w:val="24"/>
        </w:rPr>
        <w:t xml:space="preserve"> 110 will be redesigned as part of a proposed new core curriculum.</w:t>
      </w:r>
    </w:p>
    <w:p w14:paraId="580DF084" w14:textId="77777777" w:rsidR="00530B0A" w:rsidRPr="008A475E" w:rsidRDefault="00530B0A" w:rsidP="008A475E">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A475E">
        <w:rPr>
          <w:rFonts w:ascii="Times New Roman" w:eastAsia="Times New Roman" w:hAnsi="Times New Roman" w:cs="Times New Roman"/>
          <w:color w:val="000000"/>
          <w:sz w:val="24"/>
          <w:szCs w:val="24"/>
        </w:rPr>
        <w:t>These courses are already required for all first-year students and would continue to be offered in that role.</w:t>
      </w:r>
    </w:p>
    <w:p w14:paraId="1D44AD91" w14:textId="77777777" w:rsidR="00530B0A" w:rsidRPr="00A0324E" w:rsidRDefault="00530B0A" w:rsidP="00582384">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p>
    <w:p w14:paraId="28B1CD20" w14:textId="77777777" w:rsidR="0051672B" w:rsidRDefault="0051672B" w:rsidP="001056EB">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1056EB">
        <w:rPr>
          <w:rFonts w:ascii="Times New Roman" w:eastAsia="Times New Roman" w:hAnsi="Times New Roman" w:cs="Times New Roman"/>
          <w:color w:val="000000"/>
          <w:sz w:val="24"/>
          <w:szCs w:val="24"/>
        </w:rPr>
        <w:t>Pilot Courses</w:t>
      </w:r>
    </w:p>
    <w:p w14:paraId="7DC3194E" w14:textId="77777777" w:rsidR="00490F9E" w:rsidRPr="008A475E" w:rsidRDefault="00490F9E" w:rsidP="008A475E">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A475E">
        <w:rPr>
          <w:rFonts w:ascii="Times New Roman" w:eastAsia="Times New Roman" w:hAnsi="Times New Roman" w:cs="Times New Roman"/>
          <w:color w:val="000000"/>
          <w:sz w:val="24"/>
          <w:szCs w:val="24"/>
        </w:rPr>
        <w:t>Instead of launching new first-year seminars across disciplines beginning Fall 2026, the university will offer pilot sections taught by volunteer faculty.</w:t>
      </w:r>
    </w:p>
    <w:p w14:paraId="40AED0ED" w14:textId="77777777" w:rsidR="00490F9E" w:rsidRPr="008A475E" w:rsidRDefault="00490F9E" w:rsidP="008A475E">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A475E">
        <w:rPr>
          <w:rFonts w:ascii="Times New Roman" w:eastAsia="Times New Roman" w:hAnsi="Times New Roman" w:cs="Times New Roman"/>
          <w:color w:val="000000"/>
          <w:sz w:val="24"/>
          <w:szCs w:val="24"/>
        </w:rPr>
        <w:t>Pilot courses will be offered where they align with disciplinary requirements and can count toward existing student requirements.</w:t>
      </w:r>
    </w:p>
    <w:p w14:paraId="0D91FD3A" w14:textId="77777777" w:rsidR="00490F9E" w:rsidRPr="008A475E" w:rsidRDefault="00490F9E" w:rsidP="008A475E">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A475E">
        <w:rPr>
          <w:rFonts w:ascii="Times New Roman" w:eastAsia="Times New Roman" w:hAnsi="Times New Roman" w:cs="Times New Roman"/>
          <w:color w:val="000000"/>
          <w:sz w:val="24"/>
          <w:szCs w:val="24"/>
        </w:rPr>
        <w:t>Pilots must occur in Fall 2026 to allow evaluation before future implementation.</w:t>
      </w:r>
    </w:p>
    <w:p w14:paraId="747EE364" w14:textId="77777777" w:rsidR="00C36DEA" w:rsidRPr="00C36DEA" w:rsidRDefault="00C36DEA" w:rsidP="00C36DEA">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C36DEA">
        <w:rPr>
          <w:rFonts w:ascii="Times New Roman" w:eastAsia="Times New Roman" w:hAnsi="Times New Roman" w:cs="Times New Roman"/>
          <w:color w:val="000000"/>
          <w:sz w:val="24"/>
          <w:szCs w:val="24"/>
        </w:rPr>
        <w:lastRenderedPageBreak/>
        <w:t>The number of required courses is not changing under the updated proposal.</w:t>
      </w:r>
    </w:p>
    <w:p w14:paraId="1711B6C5" w14:textId="77777777" w:rsidR="00D724CC" w:rsidRPr="00D724CC" w:rsidRDefault="00D724CC" w:rsidP="00D724CC">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D724CC">
        <w:rPr>
          <w:rFonts w:ascii="Times New Roman" w:eastAsia="Times New Roman" w:hAnsi="Times New Roman" w:cs="Times New Roman"/>
          <w:color w:val="000000"/>
          <w:sz w:val="24"/>
          <w:szCs w:val="24"/>
        </w:rPr>
        <w:t>Pilot courses will require department chair approval for participating instructors.</w:t>
      </w:r>
    </w:p>
    <w:p w14:paraId="1D9D5253" w14:textId="77777777" w:rsidR="00D724CC" w:rsidRDefault="00D724CC" w:rsidP="00D724CC">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D724CC">
        <w:rPr>
          <w:rFonts w:ascii="Times New Roman" w:eastAsia="Times New Roman" w:hAnsi="Times New Roman" w:cs="Times New Roman"/>
          <w:color w:val="000000"/>
          <w:sz w:val="24"/>
          <w:szCs w:val="24"/>
        </w:rPr>
        <w:t>Staffing, feasibility, and student engagement concerns were discussed, reinforcing the need for piloting before large-scale implementation.</w:t>
      </w:r>
    </w:p>
    <w:p w14:paraId="576FF97D" w14:textId="77777777" w:rsidR="00490F9E" w:rsidRPr="001056EB" w:rsidRDefault="00490F9E" w:rsidP="00582384">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p>
    <w:p w14:paraId="4011DD98" w14:textId="074CD386" w:rsidR="004B74B0" w:rsidRDefault="001056EB" w:rsidP="001056EB">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1056EB">
        <w:rPr>
          <w:rFonts w:ascii="Times New Roman" w:eastAsia="Times New Roman" w:hAnsi="Times New Roman" w:cs="Times New Roman"/>
          <w:color w:val="000000"/>
          <w:sz w:val="24"/>
          <w:szCs w:val="24"/>
        </w:rPr>
        <w:t>Standing UWCCC</w:t>
      </w:r>
    </w:p>
    <w:p w14:paraId="399A6368" w14:textId="028C1EF5" w:rsidR="008A475E" w:rsidRPr="008A475E" w:rsidRDefault="008A475E" w:rsidP="008A475E">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A475E">
        <w:rPr>
          <w:rFonts w:ascii="Times New Roman" w:eastAsia="Times New Roman" w:hAnsi="Times New Roman" w:cs="Times New Roman"/>
          <w:color w:val="000000"/>
          <w:sz w:val="24"/>
          <w:szCs w:val="24"/>
        </w:rPr>
        <w:t xml:space="preserve">A permanent university-wide core curriculum committee </w:t>
      </w:r>
      <w:r w:rsidR="00D230D2">
        <w:rPr>
          <w:rFonts w:ascii="Times New Roman" w:eastAsia="Times New Roman" w:hAnsi="Times New Roman" w:cs="Times New Roman"/>
          <w:color w:val="000000"/>
          <w:sz w:val="24"/>
          <w:szCs w:val="24"/>
        </w:rPr>
        <w:t>should</w:t>
      </w:r>
      <w:r w:rsidRPr="008A475E">
        <w:rPr>
          <w:rFonts w:ascii="Times New Roman" w:eastAsia="Times New Roman" w:hAnsi="Times New Roman" w:cs="Times New Roman"/>
          <w:color w:val="000000"/>
          <w:sz w:val="24"/>
          <w:szCs w:val="24"/>
        </w:rPr>
        <w:t xml:space="preserve"> be established to oversee development, assessment, and long-term governance of the core curriculum.</w:t>
      </w:r>
    </w:p>
    <w:p w14:paraId="72E44F77" w14:textId="77777777" w:rsidR="008A475E" w:rsidRDefault="008A475E" w:rsidP="008A475E">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A475E">
        <w:rPr>
          <w:rFonts w:ascii="Times New Roman" w:eastAsia="Times New Roman" w:hAnsi="Times New Roman" w:cs="Times New Roman"/>
          <w:color w:val="000000"/>
          <w:sz w:val="24"/>
          <w:szCs w:val="24"/>
        </w:rPr>
        <w:t>This committee would align core curriculum development with university-wide core competencies.</w:t>
      </w:r>
    </w:p>
    <w:p w14:paraId="4A656D9B" w14:textId="77777777" w:rsidR="00FF2D87" w:rsidRPr="00B21156" w:rsidRDefault="00FF2D87" w:rsidP="00B21156">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21156">
        <w:rPr>
          <w:rFonts w:ascii="Times New Roman" w:eastAsia="Times New Roman" w:hAnsi="Times New Roman" w:cs="Times New Roman"/>
          <w:color w:val="000000"/>
          <w:sz w:val="24"/>
          <w:szCs w:val="24"/>
        </w:rPr>
        <w:t>Members expressed concern about language implying a full core curriculum launch in Fall 2027.</w:t>
      </w:r>
    </w:p>
    <w:p w14:paraId="302AB697" w14:textId="77777777" w:rsidR="00FF2D87" w:rsidRPr="00B21156" w:rsidRDefault="00FF2D87" w:rsidP="00B21156">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21156">
        <w:rPr>
          <w:rFonts w:ascii="Times New Roman" w:eastAsia="Times New Roman" w:hAnsi="Times New Roman" w:cs="Times New Roman"/>
          <w:color w:val="000000"/>
          <w:sz w:val="24"/>
          <w:szCs w:val="24"/>
        </w:rPr>
        <w:t>Consensus reached to remove or amend language suggesting a firm implementation deadline.</w:t>
      </w:r>
    </w:p>
    <w:p w14:paraId="7A19C9F3" w14:textId="7D3C6E4E" w:rsidR="00FF2D87" w:rsidRPr="00B21156" w:rsidRDefault="00FF2D87" w:rsidP="00B21156">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21156">
        <w:rPr>
          <w:rFonts w:ascii="Times New Roman" w:eastAsia="Times New Roman" w:hAnsi="Times New Roman" w:cs="Times New Roman"/>
          <w:color w:val="000000"/>
          <w:sz w:val="24"/>
          <w:szCs w:val="24"/>
        </w:rPr>
        <w:t>Emphasis placed on maintaining flexibility based on pilot outcomes.</w:t>
      </w:r>
    </w:p>
    <w:p w14:paraId="5FE39A11" w14:textId="77777777" w:rsidR="008A475E" w:rsidRPr="001056EB" w:rsidRDefault="008A475E" w:rsidP="0084738D">
      <w:pPr>
        <w:rPr>
          <w:rFonts w:ascii="Times New Roman" w:eastAsia="Times New Roman" w:hAnsi="Times New Roman" w:cs="Times New Roman"/>
          <w:color w:val="000000"/>
          <w:sz w:val="24"/>
          <w:szCs w:val="24"/>
        </w:rPr>
      </w:pPr>
    </w:p>
    <w:p w14:paraId="1C3988D5" w14:textId="1AD1D8F5" w:rsidR="008C03CB" w:rsidRPr="00D369B7" w:rsidRDefault="00865B08" w:rsidP="00D369B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 of </w:t>
      </w:r>
      <w:r w:rsidR="008C03CB" w:rsidRPr="00D369B7">
        <w:rPr>
          <w:rFonts w:ascii="Times New Roman" w:eastAsia="Times New Roman" w:hAnsi="Times New Roman" w:cs="Times New Roman"/>
          <w:b/>
          <w:sz w:val="24"/>
          <w:szCs w:val="24"/>
        </w:rPr>
        <w:t>Proposal Review</w:t>
      </w:r>
    </w:p>
    <w:p w14:paraId="5277AC64" w14:textId="039330FB" w:rsidR="00A0042A" w:rsidRPr="00A0042A" w:rsidRDefault="00A0042A" w:rsidP="005115D9">
      <w:pPr>
        <w:numPr>
          <w:ilvl w:val="0"/>
          <w:numId w:val="2"/>
        </w:numPr>
        <w:pBdr>
          <w:top w:val="nil"/>
          <w:left w:val="nil"/>
          <w:bottom w:val="nil"/>
          <w:right w:val="nil"/>
          <w:between w:val="nil"/>
        </w:pBdr>
        <w:spacing w:after="0"/>
        <w:rPr>
          <w:rFonts w:ascii="Times New Roman" w:eastAsia="Times New Roman" w:hAnsi="Times New Roman" w:cs="Times New Roman"/>
          <w:b/>
          <w:bCs/>
          <w:color w:val="000000"/>
          <w:sz w:val="24"/>
          <w:szCs w:val="24"/>
        </w:rPr>
      </w:pPr>
      <w:r w:rsidRPr="00A0042A">
        <w:rPr>
          <w:rFonts w:ascii="Times New Roman" w:eastAsia="Times New Roman" w:hAnsi="Times New Roman" w:cs="Times New Roman"/>
          <w:b/>
          <w:bCs/>
          <w:color w:val="000000"/>
          <w:sz w:val="24"/>
          <w:szCs w:val="24"/>
        </w:rPr>
        <w:t>English 110 Course</w:t>
      </w:r>
    </w:p>
    <w:p w14:paraId="3EFBC775" w14:textId="16B2840F" w:rsidR="00BE5538" w:rsidRDefault="00D6670E" w:rsidP="00A0042A">
      <w:pPr>
        <w:numPr>
          <w:ilvl w:val="1"/>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8C084A">
        <w:rPr>
          <w:rFonts w:ascii="Times New Roman" w:eastAsia="Times New Roman" w:hAnsi="Times New Roman" w:cs="Times New Roman"/>
          <w:b/>
          <w:bCs/>
          <w:color w:val="000000"/>
          <w:sz w:val="24"/>
          <w:szCs w:val="24"/>
        </w:rPr>
        <w:t>Motion 1</w:t>
      </w:r>
      <w:r>
        <w:rPr>
          <w:rFonts w:ascii="Times New Roman" w:eastAsia="Times New Roman" w:hAnsi="Times New Roman" w:cs="Times New Roman"/>
          <w:color w:val="000000"/>
          <w:sz w:val="24"/>
          <w:szCs w:val="24"/>
        </w:rPr>
        <w:t xml:space="preserve">: </w:t>
      </w:r>
      <w:r w:rsidR="004E2BC8">
        <w:rPr>
          <w:rFonts w:ascii="Times New Roman" w:eastAsia="Times New Roman" w:hAnsi="Times New Roman" w:cs="Times New Roman"/>
          <w:color w:val="000000"/>
          <w:sz w:val="24"/>
          <w:szCs w:val="24"/>
        </w:rPr>
        <w:t xml:space="preserve">to </w:t>
      </w:r>
      <w:r w:rsidR="004E2BC8" w:rsidRPr="004E2BC8">
        <w:rPr>
          <w:rFonts w:ascii="Times New Roman" w:eastAsia="Times New Roman" w:hAnsi="Times New Roman" w:cs="Times New Roman"/>
          <w:color w:val="000000"/>
          <w:sz w:val="24"/>
          <w:szCs w:val="24"/>
        </w:rPr>
        <w:t xml:space="preserve">Approve the revised English 110 syllabus with a friendly amendment that the </w:t>
      </w:r>
      <w:r w:rsidR="004E2BC8" w:rsidRPr="00137EC6">
        <w:rPr>
          <w:rFonts w:ascii="Times New Roman" w:eastAsia="Times New Roman" w:hAnsi="Times New Roman" w:cs="Times New Roman"/>
          <w:i/>
          <w:iCs/>
          <w:color w:val="000000"/>
          <w:sz w:val="24"/>
          <w:szCs w:val="24"/>
        </w:rPr>
        <w:t>common text</w:t>
      </w:r>
      <w:r w:rsidR="004E2BC8" w:rsidRPr="004E2BC8">
        <w:rPr>
          <w:rFonts w:ascii="Times New Roman" w:eastAsia="Times New Roman" w:hAnsi="Times New Roman" w:cs="Times New Roman"/>
          <w:color w:val="000000"/>
          <w:sz w:val="24"/>
          <w:szCs w:val="24"/>
        </w:rPr>
        <w:t xml:space="preserve"> rotate as needed</w:t>
      </w:r>
      <w:r w:rsidR="004E2BC8">
        <w:rPr>
          <w:rFonts w:ascii="Times New Roman" w:eastAsia="Times New Roman" w:hAnsi="Times New Roman" w:cs="Times New Roman"/>
          <w:color w:val="000000"/>
          <w:sz w:val="24"/>
          <w:szCs w:val="24"/>
        </w:rPr>
        <w:t xml:space="preserve">. </w:t>
      </w:r>
      <w:r w:rsidR="007A28E9">
        <w:rPr>
          <w:rFonts w:ascii="Times New Roman" w:eastAsia="Times New Roman" w:hAnsi="Times New Roman" w:cs="Times New Roman"/>
          <w:color w:val="000000"/>
          <w:sz w:val="24"/>
          <w:szCs w:val="24"/>
        </w:rPr>
        <w:t xml:space="preserve">This motion seconded and </w:t>
      </w:r>
      <w:r w:rsidR="002C754D">
        <w:rPr>
          <w:rFonts w:ascii="Times New Roman" w:eastAsia="Times New Roman" w:hAnsi="Times New Roman" w:cs="Times New Roman"/>
          <w:color w:val="000000"/>
          <w:sz w:val="24"/>
          <w:szCs w:val="24"/>
        </w:rPr>
        <w:t xml:space="preserve">approved </w:t>
      </w:r>
      <w:r w:rsidR="002C754D" w:rsidRPr="002C754D">
        <w:rPr>
          <w:rFonts w:ascii="Times New Roman" w:eastAsia="Times New Roman" w:hAnsi="Times New Roman" w:cs="Times New Roman"/>
          <w:color w:val="000000"/>
          <w:sz w:val="24"/>
          <w:szCs w:val="24"/>
        </w:rPr>
        <w:t>unanimously</w:t>
      </w:r>
      <w:r w:rsidR="002C754D">
        <w:rPr>
          <w:rFonts w:ascii="Times New Roman" w:eastAsia="Times New Roman" w:hAnsi="Times New Roman" w:cs="Times New Roman"/>
          <w:color w:val="000000"/>
          <w:sz w:val="24"/>
          <w:szCs w:val="24"/>
        </w:rPr>
        <w:t xml:space="preserve"> by </w:t>
      </w:r>
      <w:r w:rsidR="002E5E1C" w:rsidRPr="002E5E1C">
        <w:rPr>
          <w:rFonts w:ascii="Times New Roman" w:eastAsia="Times New Roman" w:hAnsi="Times New Roman" w:cs="Times New Roman"/>
          <w:color w:val="000000"/>
          <w:sz w:val="24"/>
          <w:szCs w:val="24"/>
        </w:rPr>
        <w:t>Ka</w:t>
      </w:r>
      <w:r w:rsidR="00C00A56">
        <w:rPr>
          <w:rFonts w:ascii="Times New Roman" w:eastAsia="Times New Roman" w:hAnsi="Times New Roman" w:cs="Times New Roman"/>
          <w:color w:val="000000"/>
          <w:sz w:val="24"/>
          <w:szCs w:val="24"/>
        </w:rPr>
        <w:t>k</w:t>
      </w:r>
      <w:r w:rsidR="002E5E1C" w:rsidRPr="002E5E1C">
        <w:rPr>
          <w:rFonts w:ascii="Times New Roman" w:eastAsia="Times New Roman" w:hAnsi="Times New Roman" w:cs="Times New Roman"/>
          <w:color w:val="000000"/>
          <w:sz w:val="24"/>
          <w:szCs w:val="24"/>
        </w:rPr>
        <w:t>os CC Members</w:t>
      </w:r>
      <w:r w:rsidR="002E5E1C">
        <w:rPr>
          <w:rFonts w:ascii="Times New Roman" w:eastAsia="Times New Roman" w:hAnsi="Times New Roman" w:cs="Times New Roman"/>
          <w:color w:val="000000"/>
          <w:sz w:val="24"/>
          <w:szCs w:val="24"/>
        </w:rPr>
        <w:t>.</w:t>
      </w:r>
    </w:p>
    <w:p w14:paraId="65A203A6" w14:textId="442D20FB" w:rsidR="004F414D" w:rsidRDefault="00843C7B" w:rsidP="00A0042A">
      <w:pPr>
        <w:numPr>
          <w:ilvl w:val="1"/>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8C084A">
        <w:rPr>
          <w:rFonts w:ascii="Times New Roman" w:eastAsia="Times New Roman" w:hAnsi="Times New Roman" w:cs="Times New Roman"/>
          <w:b/>
          <w:bCs/>
          <w:color w:val="000000"/>
          <w:sz w:val="24"/>
          <w:szCs w:val="24"/>
        </w:rPr>
        <w:t xml:space="preserve">Motion </w:t>
      </w:r>
      <w:r>
        <w:rPr>
          <w:rFonts w:ascii="Times New Roman" w:eastAsia="Times New Roman" w:hAnsi="Times New Roman" w:cs="Times New Roman"/>
          <w:b/>
          <w:bCs/>
          <w:color w:val="000000"/>
          <w:sz w:val="24"/>
          <w:szCs w:val="24"/>
        </w:rPr>
        <w:t>2</w:t>
      </w:r>
      <w:r>
        <w:rPr>
          <w:rFonts w:ascii="Times New Roman" w:eastAsia="Times New Roman" w:hAnsi="Times New Roman" w:cs="Times New Roman"/>
          <w:color w:val="000000"/>
          <w:sz w:val="24"/>
          <w:szCs w:val="24"/>
        </w:rPr>
        <w:t xml:space="preserve">: to </w:t>
      </w:r>
      <w:r w:rsidR="00137EC6">
        <w:rPr>
          <w:rFonts w:ascii="Times New Roman" w:eastAsia="Times New Roman" w:hAnsi="Times New Roman" w:cs="Times New Roman"/>
          <w:color w:val="000000"/>
          <w:sz w:val="24"/>
          <w:szCs w:val="24"/>
        </w:rPr>
        <w:t>r</w:t>
      </w:r>
      <w:r w:rsidR="00137EC6" w:rsidRPr="00137EC6">
        <w:rPr>
          <w:rFonts w:ascii="Times New Roman" w:eastAsia="Times New Roman" w:hAnsi="Times New Roman" w:cs="Times New Roman"/>
          <w:color w:val="000000"/>
          <w:sz w:val="24"/>
          <w:szCs w:val="24"/>
        </w:rPr>
        <w:t xml:space="preserve">equest designation of a </w:t>
      </w:r>
      <w:r w:rsidR="00137EC6" w:rsidRPr="00137EC6">
        <w:rPr>
          <w:rFonts w:ascii="Times New Roman" w:eastAsia="Times New Roman" w:hAnsi="Times New Roman" w:cs="Times New Roman"/>
          <w:i/>
          <w:iCs/>
          <w:color w:val="000000"/>
          <w:sz w:val="24"/>
          <w:szCs w:val="24"/>
        </w:rPr>
        <w:t>course coordinator</w:t>
      </w:r>
      <w:r w:rsidR="00137EC6" w:rsidRPr="00137EC6">
        <w:rPr>
          <w:rFonts w:ascii="Times New Roman" w:eastAsia="Times New Roman" w:hAnsi="Times New Roman" w:cs="Times New Roman"/>
          <w:color w:val="000000"/>
          <w:sz w:val="24"/>
          <w:szCs w:val="24"/>
        </w:rPr>
        <w:t xml:space="preserve"> for English 110.</w:t>
      </w:r>
      <w:r w:rsidR="00137EC6">
        <w:rPr>
          <w:rFonts w:ascii="Times New Roman" w:eastAsia="Times New Roman" w:hAnsi="Times New Roman" w:cs="Times New Roman"/>
          <w:color w:val="000000"/>
          <w:sz w:val="24"/>
          <w:szCs w:val="24"/>
        </w:rPr>
        <w:t xml:space="preserve"> </w:t>
      </w:r>
      <w:r w:rsidR="004F414D">
        <w:rPr>
          <w:rFonts w:ascii="Times New Roman" w:eastAsia="Times New Roman" w:hAnsi="Times New Roman" w:cs="Times New Roman"/>
          <w:color w:val="000000"/>
          <w:sz w:val="24"/>
          <w:szCs w:val="24"/>
        </w:rPr>
        <w:t xml:space="preserve">This motion seconded and approved </w:t>
      </w:r>
      <w:r w:rsidR="004F414D" w:rsidRPr="002C754D">
        <w:rPr>
          <w:rFonts w:ascii="Times New Roman" w:eastAsia="Times New Roman" w:hAnsi="Times New Roman" w:cs="Times New Roman"/>
          <w:color w:val="000000"/>
          <w:sz w:val="24"/>
          <w:szCs w:val="24"/>
        </w:rPr>
        <w:t>unanimously</w:t>
      </w:r>
      <w:r w:rsidR="004F414D">
        <w:rPr>
          <w:rFonts w:ascii="Times New Roman" w:eastAsia="Times New Roman" w:hAnsi="Times New Roman" w:cs="Times New Roman"/>
          <w:color w:val="000000"/>
          <w:sz w:val="24"/>
          <w:szCs w:val="24"/>
        </w:rPr>
        <w:t xml:space="preserve"> by </w:t>
      </w:r>
      <w:r w:rsidR="004F414D" w:rsidRPr="002E5E1C">
        <w:rPr>
          <w:rFonts w:ascii="Times New Roman" w:eastAsia="Times New Roman" w:hAnsi="Times New Roman" w:cs="Times New Roman"/>
          <w:color w:val="000000"/>
          <w:sz w:val="24"/>
          <w:szCs w:val="24"/>
        </w:rPr>
        <w:t>Ka</w:t>
      </w:r>
      <w:r w:rsidR="00C00A56">
        <w:rPr>
          <w:rFonts w:ascii="Times New Roman" w:eastAsia="Times New Roman" w:hAnsi="Times New Roman" w:cs="Times New Roman"/>
          <w:color w:val="000000"/>
          <w:sz w:val="24"/>
          <w:szCs w:val="24"/>
        </w:rPr>
        <w:t>k</w:t>
      </w:r>
      <w:r w:rsidR="004F414D" w:rsidRPr="002E5E1C">
        <w:rPr>
          <w:rFonts w:ascii="Times New Roman" w:eastAsia="Times New Roman" w:hAnsi="Times New Roman" w:cs="Times New Roman"/>
          <w:color w:val="000000"/>
          <w:sz w:val="24"/>
          <w:szCs w:val="24"/>
        </w:rPr>
        <w:t>os CC Members</w:t>
      </w:r>
      <w:r w:rsidR="004F414D">
        <w:rPr>
          <w:rFonts w:ascii="Times New Roman" w:eastAsia="Times New Roman" w:hAnsi="Times New Roman" w:cs="Times New Roman"/>
          <w:color w:val="000000"/>
          <w:sz w:val="24"/>
          <w:szCs w:val="24"/>
        </w:rPr>
        <w:t>.</w:t>
      </w:r>
    </w:p>
    <w:p w14:paraId="0116DC28" w14:textId="77777777" w:rsidR="00860E5B" w:rsidRDefault="00860E5B" w:rsidP="00860E5B">
      <w:pPr>
        <w:pBdr>
          <w:top w:val="nil"/>
          <w:left w:val="nil"/>
          <w:bottom w:val="nil"/>
          <w:right w:val="nil"/>
          <w:between w:val="nil"/>
        </w:pBdr>
        <w:spacing w:after="0"/>
        <w:ind w:left="1440"/>
        <w:rPr>
          <w:rFonts w:ascii="Times New Roman" w:eastAsia="Times New Roman" w:hAnsi="Times New Roman" w:cs="Times New Roman"/>
          <w:color w:val="000000"/>
          <w:sz w:val="24"/>
          <w:szCs w:val="24"/>
        </w:rPr>
      </w:pPr>
    </w:p>
    <w:p w14:paraId="6C5722D2" w14:textId="31AC20C0" w:rsidR="008C4946" w:rsidRDefault="007D0111" w:rsidP="008C4946">
      <w:pPr>
        <w:numPr>
          <w:ilvl w:val="0"/>
          <w:numId w:val="2"/>
        </w:numPr>
        <w:pBdr>
          <w:top w:val="nil"/>
          <w:left w:val="nil"/>
          <w:bottom w:val="nil"/>
          <w:right w:val="nil"/>
          <w:between w:val="nil"/>
        </w:pBdr>
        <w:spacing w:after="0"/>
        <w:rPr>
          <w:rFonts w:ascii="Times New Roman" w:eastAsia="Times New Roman" w:hAnsi="Times New Roman" w:cs="Times New Roman"/>
          <w:b/>
          <w:bCs/>
          <w:color w:val="000000"/>
          <w:sz w:val="24"/>
          <w:szCs w:val="24"/>
        </w:rPr>
      </w:pPr>
      <w:r w:rsidRPr="007D0111">
        <w:rPr>
          <w:rFonts w:ascii="Times New Roman" w:eastAsia="Times New Roman" w:hAnsi="Times New Roman" w:cs="Times New Roman"/>
          <w:b/>
          <w:bCs/>
          <w:color w:val="000000"/>
          <w:sz w:val="24"/>
          <w:szCs w:val="24"/>
        </w:rPr>
        <w:t>Religious Studies 110</w:t>
      </w:r>
      <w:r>
        <w:rPr>
          <w:rFonts w:ascii="Times New Roman" w:eastAsia="Times New Roman" w:hAnsi="Times New Roman" w:cs="Times New Roman"/>
          <w:b/>
          <w:bCs/>
          <w:color w:val="000000"/>
          <w:sz w:val="24"/>
          <w:szCs w:val="24"/>
        </w:rPr>
        <w:t xml:space="preserve"> </w:t>
      </w:r>
      <w:r w:rsidR="008C4946" w:rsidRPr="00A0042A">
        <w:rPr>
          <w:rFonts w:ascii="Times New Roman" w:eastAsia="Times New Roman" w:hAnsi="Times New Roman" w:cs="Times New Roman"/>
          <w:b/>
          <w:bCs/>
          <w:color w:val="000000"/>
          <w:sz w:val="24"/>
          <w:szCs w:val="24"/>
        </w:rPr>
        <w:t>Course</w:t>
      </w:r>
    </w:p>
    <w:p w14:paraId="0FA1DE46" w14:textId="1EFA68B0" w:rsidR="00267E74" w:rsidRPr="00267E74" w:rsidRDefault="00267E74" w:rsidP="00267E74">
      <w:pPr>
        <w:numPr>
          <w:ilvl w:val="1"/>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267E74">
        <w:rPr>
          <w:rFonts w:ascii="Times New Roman" w:eastAsia="Times New Roman" w:hAnsi="Times New Roman" w:cs="Times New Roman"/>
          <w:color w:val="000000"/>
          <w:sz w:val="24"/>
          <w:szCs w:val="24"/>
        </w:rPr>
        <w:t>Discussion identified two issues requiring revision before final approval:</w:t>
      </w:r>
      <w:r>
        <w:rPr>
          <w:rFonts w:ascii="Times New Roman" w:eastAsia="Times New Roman" w:hAnsi="Times New Roman" w:cs="Times New Roman"/>
          <w:color w:val="000000"/>
          <w:sz w:val="24"/>
          <w:szCs w:val="24"/>
        </w:rPr>
        <w:t xml:space="preserve"> First, t</w:t>
      </w:r>
      <w:r w:rsidRPr="00267E74">
        <w:rPr>
          <w:rFonts w:ascii="Times New Roman" w:eastAsia="Times New Roman" w:hAnsi="Times New Roman" w:cs="Times New Roman"/>
          <w:color w:val="000000"/>
          <w:sz w:val="24"/>
          <w:szCs w:val="24"/>
        </w:rPr>
        <w:t xml:space="preserve">he </w:t>
      </w:r>
      <w:r w:rsidRPr="00B733C5">
        <w:rPr>
          <w:rFonts w:ascii="Times New Roman" w:eastAsia="Times New Roman" w:hAnsi="Times New Roman" w:cs="Times New Roman"/>
          <w:i/>
          <w:iCs/>
          <w:color w:val="000000"/>
          <w:sz w:val="24"/>
          <w:szCs w:val="24"/>
        </w:rPr>
        <w:t>course title</w:t>
      </w:r>
      <w:r w:rsidRPr="00267E74">
        <w:rPr>
          <w:rFonts w:ascii="Times New Roman" w:eastAsia="Times New Roman" w:hAnsi="Times New Roman" w:cs="Times New Roman"/>
          <w:color w:val="000000"/>
          <w:sz w:val="24"/>
          <w:szCs w:val="24"/>
        </w:rPr>
        <w:t xml:space="preserve"> was not clearly specified</w:t>
      </w:r>
      <w:r w:rsidR="00AB5D83">
        <w:rPr>
          <w:rFonts w:ascii="Times New Roman" w:eastAsia="Times New Roman" w:hAnsi="Times New Roman" w:cs="Times New Roman"/>
          <w:color w:val="000000"/>
          <w:sz w:val="24"/>
          <w:szCs w:val="24"/>
        </w:rPr>
        <w:t xml:space="preserve">. Second, the </w:t>
      </w:r>
      <w:r w:rsidRPr="00B733C5">
        <w:rPr>
          <w:rFonts w:ascii="Times New Roman" w:eastAsia="Times New Roman" w:hAnsi="Times New Roman" w:cs="Times New Roman"/>
          <w:i/>
          <w:iCs/>
          <w:color w:val="000000"/>
          <w:sz w:val="24"/>
          <w:szCs w:val="24"/>
        </w:rPr>
        <w:t>Learning objectives</w:t>
      </w:r>
      <w:r w:rsidRPr="00267E74">
        <w:rPr>
          <w:rFonts w:ascii="Times New Roman" w:eastAsia="Times New Roman" w:hAnsi="Times New Roman" w:cs="Times New Roman"/>
          <w:color w:val="000000"/>
          <w:sz w:val="24"/>
          <w:szCs w:val="24"/>
        </w:rPr>
        <w:t xml:space="preserve"> did not fully reflect the course’s coverage of world religious traditions.</w:t>
      </w:r>
    </w:p>
    <w:p w14:paraId="5631644B" w14:textId="6942A7EB" w:rsidR="00442D40" w:rsidRPr="00442D40" w:rsidRDefault="00657BBB" w:rsidP="00442D40">
      <w:pPr>
        <w:numPr>
          <w:ilvl w:val="1"/>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Action item: </w:t>
      </w:r>
      <w:r w:rsidR="00442D40" w:rsidRPr="00442D40">
        <w:rPr>
          <w:rFonts w:ascii="Times New Roman" w:eastAsia="Times New Roman" w:hAnsi="Times New Roman" w:cs="Times New Roman"/>
          <w:color w:val="000000"/>
          <w:sz w:val="24"/>
          <w:szCs w:val="24"/>
        </w:rPr>
        <w:t>Department of Religious Studies and Philosophy will</w:t>
      </w:r>
      <w:r w:rsidR="00442D40">
        <w:rPr>
          <w:rFonts w:ascii="Times New Roman" w:eastAsia="Times New Roman" w:hAnsi="Times New Roman" w:cs="Times New Roman"/>
          <w:color w:val="000000"/>
          <w:sz w:val="24"/>
          <w:szCs w:val="24"/>
        </w:rPr>
        <w:t xml:space="preserve"> p</w:t>
      </w:r>
      <w:r w:rsidR="00442D40" w:rsidRPr="00442D40">
        <w:rPr>
          <w:rFonts w:ascii="Times New Roman" w:eastAsia="Times New Roman" w:hAnsi="Times New Roman" w:cs="Times New Roman"/>
          <w:color w:val="000000"/>
          <w:sz w:val="24"/>
          <w:szCs w:val="24"/>
        </w:rPr>
        <w:t>ropose a course title</w:t>
      </w:r>
      <w:r w:rsidR="00442D40">
        <w:rPr>
          <w:rFonts w:ascii="Times New Roman" w:eastAsia="Times New Roman" w:hAnsi="Times New Roman" w:cs="Times New Roman"/>
          <w:color w:val="000000"/>
          <w:sz w:val="24"/>
          <w:szCs w:val="24"/>
        </w:rPr>
        <w:t xml:space="preserve"> and will </w:t>
      </w:r>
      <w:r w:rsidR="009E0837">
        <w:rPr>
          <w:rFonts w:ascii="Times New Roman" w:eastAsia="Times New Roman" w:hAnsi="Times New Roman" w:cs="Times New Roman"/>
          <w:color w:val="000000"/>
          <w:sz w:val="24"/>
          <w:szCs w:val="24"/>
        </w:rPr>
        <w:t xml:space="preserve">also </w:t>
      </w:r>
      <w:r w:rsidR="00442D40">
        <w:rPr>
          <w:rFonts w:ascii="Times New Roman" w:eastAsia="Times New Roman" w:hAnsi="Times New Roman" w:cs="Times New Roman"/>
          <w:color w:val="000000"/>
          <w:sz w:val="24"/>
          <w:szCs w:val="24"/>
        </w:rPr>
        <w:t>a</w:t>
      </w:r>
      <w:r w:rsidR="00442D40" w:rsidRPr="00442D40">
        <w:rPr>
          <w:rFonts w:ascii="Times New Roman" w:eastAsia="Times New Roman" w:hAnsi="Times New Roman" w:cs="Times New Roman"/>
          <w:color w:val="000000"/>
          <w:sz w:val="24"/>
          <w:szCs w:val="24"/>
        </w:rPr>
        <w:t>dd learning objectives reflecting the breadth of world religions content.</w:t>
      </w:r>
    </w:p>
    <w:p w14:paraId="1690C459" w14:textId="32A22CC6" w:rsidR="007D0111" w:rsidRDefault="00406F03" w:rsidP="007D0111">
      <w:pPr>
        <w:numPr>
          <w:ilvl w:val="1"/>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Action item: </w:t>
      </w:r>
      <w:r w:rsidRPr="002E5E1C">
        <w:rPr>
          <w:rFonts w:ascii="Times New Roman" w:eastAsia="Times New Roman" w:hAnsi="Times New Roman" w:cs="Times New Roman"/>
          <w:color w:val="000000"/>
          <w:sz w:val="24"/>
          <w:szCs w:val="24"/>
        </w:rPr>
        <w:t>Ka</w:t>
      </w:r>
      <w:r w:rsidR="00C00A56">
        <w:rPr>
          <w:rFonts w:ascii="Times New Roman" w:eastAsia="Times New Roman" w:hAnsi="Times New Roman" w:cs="Times New Roman"/>
          <w:color w:val="000000"/>
          <w:sz w:val="24"/>
          <w:szCs w:val="24"/>
        </w:rPr>
        <w:t>k</w:t>
      </w:r>
      <w:r w:rsidRPr="002E5E1C">
        <w:rPr>
          <w:rFonts w:ascii="Times New Roman" w:eastAsia="Times New Roman" w:hAnsi="Times New Roman" w:cs="Times New Roman"/>
          <w:color w:val="000000"/>
          <w:sz w:val="24"/>
          <w:szCs w:val="24"/>
        </w:rPr>
        <w:t xml:space="preserve">os CC </w:t>
      </w:r>
      <w:r w:rsidRPr="00406F03">
        <w:rPr>
          <w:rFonts w:ascii="Times New Roman" w:eastAsia="Times New Roman" w:hAnsi="Times New Roman" w:cs="Times New Roman"/>
          <w:color w:val="000000"/>
          <w:sz w:val="24"/>
          <w:szCs w:val="24"/>
        </w:rPr>
        <w:t xml:space="preserve">will conduct an </w:t>
      </w:r>
      <w:r w:rsidRPr="0089786A">
        <w:rPr>
          <w:rFonts w:ascii="Times New Roman" w:eastAsia="Times New Roman" w:hAnsi="Times New Roman" w:cs="Times New Roman"/>
          <w:color w:val="000000"/>
          <w:sz w:val="24"/>
          <w:szCs w:val="24"/>
          <w:u w:val="single"/>
        </w:rPr>
        <w:t>electronic vote</w:t>
      </w:r>
      <w:r w:rsidRPr="00406F03">
        <w:rPr>
          <w:rFonts w:ascii="Times New Roman" w:eastAsia="Times New Roman" w:hAnsi="Times New Roman" w:cs="Times New Roman"/>
          <w:color w:val="000000"/>
          <w:sz w:val="24"/>
          <w:szCs w:val="24"/>
        </w:rPr>
        <w:t xml:space="preserve"> once revisions are received.</w:t>
      </w:r>
    </w:p>
    <w:p w14:paraId="4806C399" w14:textId="77777777" w:rsidR="00B30B69" w:rsidRPr="00442D40" w:rsidRDefault="00B30B69" w:rsidP="00B30B69">
      <w:pPr>
        <w:pBdr>
          <w:top w:val="nil"/>
          <w:left w:val="nil"/>
          <w:bottom w:val="nil"/>
          <w:right w:val="nil"/>
          <w:between w:val="nil"/>
        </w:pBdr>
        <w:spacing w:after="0"/>
        <w:ind w:left="1440"/>
        <w:rPr>
          <w:rFonts w:ascii="Times New Roman" w:eastAsia="Times New Roman" w:hAnsi="Times New Roman" w:cs="Times New Roman"/>
          <w:color w:val="000000"/>
          <w:sz w:val="24"/>
          <w:szCs w:val="24"/>
        </w:rPr>
      </w:pPr>
    </w:p>
    <w:p w14:paraId="286A1FCC" w14:textId="18DAF751" w:rsidR="002E5E1C" w:rsidRPr="001C485D" w:rsidRDefault="001C485D" w:rsidP="005115D9">
      <w:pPr>
        <w:numPr>
          <w:ilvl w:val="0"/>
          <w:numId w:val="2"/>
        </w:numPr>
        <w:pBdr>
          <w:top w:val="nil"/>
          <w:left w:val="nil"/>
          <w:bottom w:val="nil"/>
          <w:right w:val="nil"/>
          <w:between w:val="nil"/>
        </w:pBdr>
        <w:spacing w:after="0"/>
        <w:rPr>
          <w:rFonts w:ascii="Times New Roman" w:eastAsia="Times New Roman" w:hAnsi="Times New Roman" w:cs="Times New Roman"/>
          <w:b/>
          <w:bCs/>
          <w:color w:val="000000"/>
          <w:sz w:val="24"/>
          <w:szCs w:val="24"/>
        </w:rPr>
      </w:pPr>
      <w:r w:rsidRPr="001C485D">
        <w:rPr>
          <w:rFonts w:ascii="Times New Roman" w:eastAsia="Times New Roman" w:hAnsi="Times New Roman" w:cs="Times New Roman"/>
          <w:b/>
          <w:bCs/>
          <w:color w:val="000000"/>
          <w:sz w:val="24"/>
          <w:szCs w:val="24"/>
        </w:rPr>
        <w:t xml:space="preserve">UCC </w:t>
      </w:r>
      <w:r w:rsidR="00092FEA">
        <w:rPr>
          <w:rFonts w:ascii="Times New Roman" w:eastAsia="Times New Roman" w:hAnsi="Times New Roman" w:cs="Times New Roman"/>
          <w:b/>
          <w:bCs/>
          <w:color w:val="000000"/>
          <w:sz w:val="24"/>
          <w:szCs w:val="24"/>
        </w:rPr>
        <w:t>Next Step</w:t>
      </w:r>
    </w:p>
    <w:p w14:paraId="6A4E408F" w14:textId="7B0FB731" w:rsidR="009674C5" w:rsidRPr="009674C5" w:rsidRDefault="009674C5" w:rsidP="009674C5">
      <w:pPr>
        <w:numPr>
          <w:ilvl w:val="1"/>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74C5">
        <w:rPr>
          <w:rFonts w:ascii="Times New Roman" w:eastAsia="Times New Roman" w:hAnsi="Times New Roman" w:cs="Times New Roman"/>
          <w:color w:val="000000"/>
          <w:sz w:val="24"/>
          <w:szCs w:val="24"/>
        </w:rPr>
        <w:t xml:space="preserve">UCC will </w:t>
      </w:r>
      <w:r w:rsidRPr="0089786A">
        <w:rPr>
          <w:rFonts w:ascii="Times New Roman" w:eastAsia="Times New Roman" w:hAnsi="Times New Roman" w:cs="Times New Roman"/>
          <w:color w:val="000000"/>
          <w:sz w:val="24"/>
          <w:szCs w:val="24"/>
          <w:u w:val="single"/>
        </w:rPr>
        <w:t>vote electronically</w:t>
      </w:r>
      <w:r w:rsidRPr="009674C5">
        <w:rPr>
          <w:rFonts w:ascii="Times New Roman" w:eastAsia="Times New Roman" w:hAnsi="Times New Roman" w:cs="Times New Roman"/>
          <w:color w:val="000000"/>
          <w:sz w:val="24"/>
          <w:szCs w:val="24"/>
        </w:rPr>
        <w:t xml:space="preserve"> on the </w:t>
      </w:r>
      <w:r w:rsidRPr="00B00947">
        <w:rPr>
          <w:rFonts w:ascii="Times New Roman" w:eastAsia="Times New Roman" w:hAnsi="Times New Roman" w:cs="Times New Roman"/>
          <w:i/>
          <w:iCs/>
          <w:color w:val="000000"/>
          <w:sz w:val="24"/>
          <w:szCs w:val="24"/>
        </w:rPr>
        <w:t xml:space="preserve">amended </w:t>
      </w:r>
      <w:r w:rsidR="000510AB">
        <w:rPr>
          <w:rFonts w:ascii="Times New Roman" w:eastAsia="Times New Roman" w:hAnsi="Times New Roman" w:cs="Times New Roman"/>
          <w:i/>
          <w:iCs/>
          <w:color w:val="000000"/>
          <w:sz w:val="24"/>
          <w:szCs w:val="24"/>
        </w:rPr>
        <w:t xml:space="preserve">core curriculum </w:t>
      </w:r>
      <w:r w:rsidRPr="00B00947">
        <w:rPr>
          <w:rFonts w:ascii="Times New Roman" w:eastAsia="Times New Roman" w:hAnsi="Times New Roman" w:cs="Times New Roman"/>
          <w:i/>
          <w:iCs/>
          <w:color w:val="000000"/>
          <w:sz w:val="24"/>
          <w:szCs w:val="24"/>
        </w:rPr>
        <w:t>proposal</w:t>
      </w:r>
      <w:r w:rsidRPr="009674C5">
        <w:rPr>
          <w:rFonts w:ascii="Times New Roman" w:eastAsia="Times New Roman" w:hAnsi="Times New Roman" w:cs="Times New Roman"/>
          <w:color w:val="000000"/>
          <w:sz w:val="24"/>
          <w:szCs w:val="24"/>
        </w:rPr>
        <w:t>, including:</w:t>
      </w:r>
    </w:p>
    <w:p w14:paraId="570FA69F" w14:textId="77777777" w:rsidR="009674C5" w:rsidRPr="009674C5" w:rsidRDefault="009674C5" w:rsidP="009674C5">
      <w:pPr>
        <w:numPr>
          <w:ilvl w:val="2"/>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74C5">
        <w:rPr>
          <w:rFonts w:ascii="Times New Roman" w:eastAsia="Times New Roman" w:hAnsi="Times New Roman" w:cs="Times New Roman"/>
          <w:color w:val="000000"/>
          <w:sz w:val="24"/>
          <w:szCs w:val="24"/>
        </w:rPr>
        <w:t>Approval of the core curriculum development process</w:t>
      </w:r>
    </w:p>
    <w:p w14:paraId="0E77FCE1" w14:textId="77777777" w:rsidR="009674C5" w:rsidRPr="009674C5" w:rsidRDefault="009674C5" w:rsidP="009674C5">
      <w:pPr>
        <w:numPr>
          <w:ilvl w:val="2"/>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74C5">
        <w:rPr>
          <w:rFonts w:ascii="Times New Roman" w:eastAsia="Times New Roman" w:hAnsi="Times New Roman" w:cs="Times New Roman"/>
          <w:color w:val="000000"/>
          <w:sz w:val="24"/>
          <w:szCs w:val="24"/>
        </w:rPr>
        <w:t>Approval of process to create a standing core committee</w:t>
      </w:r>
    </w:p>
    <w:p w14:paraId="2C2CF26C" w14:textId="77777777" w:rsidR="009674C5" w:rsidRPr="009674C5" w:rsidRDefault="009674C5" w:rsidP="009674C5">
      <w:pPr>
        <w:numPr>
          <w:ilvl w:val="2"/>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74C5">
        <w:rPr>
          <w:rFonts w:ascii="Times New Roman" w:eastAsia="Times New Roman" w:hAnsi="Times New Roman" w:cs="Times New Roman"/>
          <w:color w:val="000000"/>
          <w:sz w:val="24"/>
          <w:szCs w:val="24"/>
        </w:rPr>
        <w:t>Authorization to pilot first-year seminar courses in Fall 2026</w:t>
      </w:r>
    </w:p>
    <w:p w14:paraId="535CD2EE" w14:textId="2D2E9A0F" w:rsidR="009674C5" w:rsidRPr="009674C5" w:rsidRDefault="000E5853" w:rsidP="009674C5">
      <w:pPr>
        <w:numPr>
          <w:ilvl w:val="1"/>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Action item: </w:t>
      </w:r>
      <w:r w:rsidR="009674C5" w:rsidRPr="009674C5">
        <w:rPr>
          <w:rFonts w:ascii="Times New Roman" w:eastAsia="Times New Roman" w:hAnsi="Times New Roman" w:cs="Times New Roman"/>
          <w:color w:val="000000"/>
          <w:sz w:val="24"/>
          <w:szCs w:val="24"/>
        </w:rPr>
        <w:t>Final amended language will be circulated prior to voting.</w:t>
      </w:r>
    </w:p>
    <w:p w14:paraId="4F673DAE" w14:textId="77777777" w:rsidR="00C9098E" w:rsidRDefault="00C9098E" w:rsidP="0084738D">
      <w:pPr>
        <w:rPr>
          <w:rFonts w:ascii="Times New Roman" w:eastAsia="Times New Roman" w:hAnsi="Times New Roman" w:cs="Times New Roman"/>
          <w:b/>
          <w:color w:val="000000"/>
          <w:sz w:val="24"/>
          <w:szCs w:val="24"/>
        </w:rPr>
      </w:pPr>
    </w:p>
    <w:p w14:paraId="00000031" w14:textId="74CC45D5" w:rsidR="009C5643" w:rsidRDefault="00000000" w:rsidP="00EB7E05">
      <w:pPr>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t>
      </w:r>
      <w:r w:rsidR="00A64376">
        <w:rPr>
          <w:rFonts w:ascii="Times New Roman" w:eastAsia="Times New Roman" w:hAnsi="Times New Roman" w:cs="Times New Roman"/>
          <w:sz w:val="24"/>
          <w:szCs w:val="24"/>
        </w:rPr>
        <w:t>adjourned</w:t>
      </w:r>
      <w:r>
        <w:rPr>
          <w:rFonts w:ascii="Times New Roman" w:eastAsia="Times New Roman" w:hAnsi="Times New Roman" w:cs="Times New Roman"/>
          <w:sz w:val="24"/>
          <w:szCs w:val="24"/>
        </w:rPr>
        <w:t xml:space="preserve"> at </w:t>
      </w:r>
      <w:r w:rsidR="00D828FA">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00D828FA">
        <w:rPr>
          <w:rFonts w:ascii="Times New Roman" w:eastAsia="Times New Roman" w:hAnsi="Times New Roman" w:cs="Times New Roman"/>
          <w:sz w:val="24"/>
          <w:szCs w:val="24"/>
        </w:rPr>
        <w:t>50a</w:t>
      </w:r>
      <w:r>
        <w:rPr>
          <w:rFonts w:ascii="Times New Roman" w:eastAsia="Times New Roman" w:hAnsi="Times New Roman" w:cs="Times New Roman"/>
          <w:sz w:val="24"/>
          <w:szCs w:val="24"/>
        </w:rPr>
        <w:t>m</w:t>
      </w:r>
    </w:p>
    <w:p w14:paraId="4DBC2F46" w14:textId="77777777" w:rsidR="00A611B7" w:rsidRDefault="00A611B7" w:rsidP="00A611B7">
      <w:pPr>
        <w:spacing w:after="0" w:line="240" w:lineRule="auto"/>
        <w:ind w:left="360"/>
        <w:rPr>
          <w:rFonts w:ascii="Times New Roman" w:eastAsia="Times New Roman" w:hAnsi="Times New Roman" w:cs="Times New Roman"/>
          <w:sz w:val="24"/>
          <w:szCs w:val="24"/>
        </w:rPr>
      </w:pPr>
    </w:p>
    <w:p w14:paraId="00000033" w14:textId="78514C66" w:rsidR="009C5643" w:rsidRDefault="00000000" w:rsidP="00567F93">
      <w:pPr>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Minutes </w:t>
      </w:r>
      <w:r w:rsidR="00C16944">
        <w:rPr>
          <w:rFonts w:ascii="Times New Roman" w:eastAsia="Times New Roman" w:hAnsi="Times New Roman" w:cs="Times New Roman"/>
          <w:sz w:val="24"/>
          <w:szCs w:val="24"/>
        </w:rPr>
        <w:t>Taken</w:t>
      </w:r>
      <w:r>
        <w:rPr>
          <w:rFonts w:ascii="Times New Roman" w:eastAsia="Times New Roman" w:hAnsi="Times New Roman" w:cs="Times New Roman"/>
          <w:sz w:val="24"/>
          <w:szCs w:val="24"/>
        </w:rPr>
        <w:t xml:space="preserve"> by </w:t>
      </w:r>
      <w:r w:rsidR="003052C3">
        <w:rPr>
          <w:rFonts w:ascii="Times New Roman" w:eastAsia="Times New Roman" w:hAnsi="Times New Roman" w:cs="Times New Roman"/>
          <w:sz w:val="24"/>
          <w:szCs w:val="24"/>
        </w:rPr>
        <w:t xml:space="preserve">Peyman </w:t>
      </w:r>
      <w:proofErr w:type="spellStart"/>
      <w:r w:rsidR="003052C3">
        <w:rPr>
          <w:rFonts w:ascii="Times New Roman" w:eastAsia="Times New Roman" w:hAnsi="Times New Roman" w:cs="Times New Roman"/>
          <w:sz w:val="24"/>
          <w:szCs w:val="24"/>
        </w:rPr>
        <w:t>Honarmandi</w:t>
      </w:r>
      <w:proofErr w:type="spellEnd"/>
      <w:r>
        <w:rPr>
          <w:rFonts w:ascii="Times New Roman" w:eastAsia="Times New Roman" w:hAnsi="Times New Roman" w:cs="Times New Roman"/>
          <w:sz w:val="24"/>
          <w:szCs w:val="24"/>
        </w:rPr>
        <w:t xml:space="preserve"> (School of </w:t>
      </w:r>
      <w:r w:rsidR="003052C3">
        <w:rPr>
          <w:rFonts w:ascii="Times New Roman" w:eastAsia="Times New Roman" w:hAnsi="Times New Roman" w:cs="Times New Roman"/>
          <w:sz w:val="24"/>
          <w:szCs w:val="24"/>
        </w:rPr>
        <w:t>Engineering</w:t>
      </w:r>
      <w:r>
        <w:rPr>
          <w:rFonts w:ascii="Times New Roman" w:eastAsia="Times New Roman" w:hAnsi="Times New Roman" w:cs="Times New Roman"/>
          <w:sz w:val="24"/>
          <w:szCs w:val="24"/>
        </w:rPr>
        <w:t>)</w:t>
      </w:r>
      <w:r w:rsidR="009A6665">
        <w:rPr>
          <w:rFonts w:ascii="Times New Roman" w:eastAsia="Times New Roman" w:hAnsi="Times New Roman" w:cs="Times New Roman"/>
          <w:sz w:val="24"/>
          <w:szCs w:val="24"/>
        </w:rPr>
        <w:t>.</w:t>
      </w:r>
      <w:bookmarkStart w:id="0" w:name="_heading=h.gjdgxs" w:colFirst="0" w:colLast="0"/>
      <w:bookmarkEnd w:id="0"/>
    </w:p>
    <w:p w14:paraId="4EF90EF0" w14:textId="77777777" w:rsidR="00C00A56" w:rsidRDefault="00C00A56" w:rsidP="00C00A56">
      <w:pPr>
        <w:pStyle w:val="ListParagraph"/>
        <w:rPr>
          <w:rFonts w:ascii="Times New Roman" w:eastAsia="Times New Roman" w:hAnsi="Times New Roman" w:cs="Times New Roman"/>
          <w:sz w:val="24"/>
          <w:szCs w:val="24"/>
        </w:rPr>
      </w:pPr>
    </w:p>
    <w:p w14:paraId="18D21840" w14:textId="0E55D759" w:rsidR="00C00A56" w:rsidRPr="00A61C12" w:rsidRDefault="00C00A56" w:rsidP="00C00A56">
      <w:pPr>
        <w:spacing w:after="0" w:line="240" w:lineRule="auto"/>
        <w:ind w:left="360"/>
        <w:rPr>
          <w:rFonts w:ascii="Times New Roman" w:eastAsia="Times New Roman" w:hAnsi="Times New Roman" w:cs="Times New Roman"/>
          <w:b/>
          <w:bCs/>
          <w:sz w:val="32"/>
          <w:szCs w:val="32"/>
        </w:rPr>
      </w:pPr>
      <w:r w:rsidRPr="00A61C12">
        <w:rPr>
          <w:rFonts w:ascii="Times New Roman" w:eastAsia="Times New Roman" w:hAnsi="Times New Roman" w:cs="Times New Roman"/>
          <w:b/>
          <w:bCs/>
          <w:sz w:val="32"/>
          <w:szCs w:val="32"/>
        </w:rPr>
        <w:t xml:space="preserve">Addenda: </w:t>
      </w:r>
    </w:p>
    <w:p w14:paraId="5909E289" w14:textId="77777777" w:rsidR="00C00A56" w:rsidRDefault="00C00A56" w:rsidP="00C00A56">
      <w:pPr>
        <w:spacing w:after="0" w:line="240" w:lineRule="auto"/>
        <w:ind w:left="360"/>
        <w:rPr>
          <w:rFonts w:ascii="Times New Roman" w:eastAsia="Times New Roman" w:hAnsi="Times New Roman" w:cs="Times New Roman"/>
          <w:sz w:val="24"/>
          <w:szCs w:val="24"/>
        </w:rPr>
      </w:pPr>
    </w:p>
    <w:p w14:paraId="40FE568A" w14:textId="25955789" w:rsidR="00C00A56" w:rsidRPr="00A61C12" w:rsidRDefault="00C00A56" w:rsidP="00C00A56">
      <w:pPr>
        <w:spacing w:after="0" w:line="240" w:lineRule="auto"/>
        <w:ind w:left="360"/>
        <w:rPr>
          <w:rFonts w:ascii="Times New Roman" w:eastAsia="Times New Roman" w:hAnsi="Times New Roman" w:cs="Times New Roman"/>
          <w:b/>
          <w:bCs/>
          <w:sz w:val="24"/>
          <w:szCs w:val="24"/>
        </w:rPr>
      </w:pPr>
      <w:r w:rsidRPr="00A61C12">
        <w:rPr>
          <w:rFonts w:ascii="Times New Roman" w:eastAsia="Times New Roman" w:hAnsi="Times New Roman" w:cs="Times New Roman"/>
          <w:b/>
          <w:bCs/>
          <w:sz w:val="24"/>
          <w:szCs w:val="24"/>
        </w:rPr>
        <w:t>The following updated RELS 110</w:t>
      </w:r>
      <w:r w:rsidR="00E82C12" w:rsidRPr="00A61C12">
        <w:rPr>
          <w:rFonts w:ascii="Times New Roman" w:eastAsia="Times New Roman" w:hAnsi="Times New Roman" w:cs="Times New Roman"/>
          <w:b/>
          <w:bCs/>
          <w:sz w:val="24"/>
          <w:szCs w:val="24"/>
        </w:rPr>
        <w:t xml:space="preserve"> redesign was approved by the Kakos CC in an email vote on Feb 6, 2026:</w:t>
      </w:r>
    </w:p>
    <w:p w14:paraId="61D518DA" w14:textId="77777777" w:rsidR="00A61C12" w:rsidRDefault="00A61C12" w:rsidP="00C00A56">
      <w:pPr>
        <w:spacing w:after="0" w:line="240" w:lineRule="auto"/>
        <w:ind w:left="360"/>
        <w:rPr>
          <w:rFonts w:ascii="Times New Roman" w:eastAsia="Times New Roman" w:hAnsi="Times New Roman" w:cs="Times New Roman"/>
          <w:sz w:val="24"/>
          <w:szCs w:val="24"/>
        </w:rPr>
      </w:pPr>
    </w:p>
    <w:p w14:paraId="485A48EF" w14:textId="77777777" w:rsidR="00A61C12" w:rsidRDefault="00A61C12" w:rsidP="00A61C12">
      <w:pPr>
        <w:spacing w:before="320" w:after="80"/>
        <w:rPr>
          <w:rFonts w:ascii="Arial" w:eastAsia="Arial" w:hAnsi="Arial" w:cs="Arial"/>
          <w:b/>
          <w:bCs/>
          <w:color w:val="434343"/>
          <w:sz w:val="28"/>
          <w:szCs w:val="28"/>
        </w:rPr>
      </w:pPr>
      <w:r w:rsidRPr="2A63306A">
        <w:rPr>
          <w:rFonts w:ascii="Arial" w:eastAsia="Arial" w:hAnsi="Arial" w:cs="Arial"/>
          <w:b/>
          <w:bCs/>
          <w:color w:val="434343"/>
          <w:sz w:val="28"/>
          <w:szCs w:val="28"/>
        </w:rPr>
        <w:t xml:space="preserve">RELS 110: Lasallian Seminar </w:t>
      </w:r>
    </w:p>
    <w:p w14:paraId="4AACD6DC" w14:textId="77777777" w:rsidR="00A61C12" w:rsidRDefault="00A61C12" w:rsidP="00A61C12">
      <w:pPr>
        <w:spacing w:before="320" w:after="80"/>
      </w:pPr>
      <w:r w:rsidRPr="79D16BCD">
        <w:rPr>
          <w:rFonts w:ascii="Arial" w:eastAsia="Arial" w:hAnsi="Arial" w:cs="Arial"/>
          <w:b/>
          <w:bCs/>
          <w:color w:val="434343"/>
          <w:sz w:val="28"/>
          <w:szCs w:val="28"/>
        </w:rPr>
        <w:t xml:space="preserve">RELS 110 Description and Goals </w:t>
      </w:r>
    </w:p>
    <w:p w14:paraId="63BB8E30" w14:textId="77777777" w:rsidR="00A61C12" w:rsidRDefault="00A61C12" w:rsidP="00A61C12"/>
    <w:p w14:paraId="2D4AA03B" w14:textId="77777777" w:rsidR="00A61C12" w:rsidRDefault="00A61C12" w:rsidP="00A61C12">
      <w:pPr>
        <w:spacing w:before="320" w:after="80"/>
      </w:pPr>
      <w:r w:rsidRPr="79D16BCD">
        <w:rPr>
          <w:rFonts w:ascii="Arial" w:eastAsia="Arial" w:hAnsi="Arial" w:cs="Arial"/>
          <w:b/>
          <w:bCs/>
          <w:color w:val="434343"/>
          <w:sz w:val="28"/>
          <w:szCs w:val="28"/>
        </w:rPr>
        <w:t xml:space="preserve">Course Description </w:t>
      </w:r>
      <w:r w:rsidRPr="79D16BCD">
        <w:rPr>
          <w:rFonts w:ascii="Arial" w:eastAsia="Arial" w:hAnsi="Arial" w:cs="Arial"/>
          <w:color w:val="434343"/>
          <w:sz w:val="28"/>
          <w:szCs w:val="28"/>
        </w:rPr>
        <w:t xml:space="preserve"> </w:t>
      </w:r>
    </w:p>
    <w:p w14:paraId="22F1B447" w14:textId="77777777" w:rsidR="00A61C12" w:rsidRDefault="00A61C12" w:rsidP="00A61C12">
      <w:pPr>
        <w:spacing w:after="0"/>
      </w:pPr>
      <w:r w:rsidRPr="79D16BCD">
        <w:rPr>
          <w:rFonts w:ascii="Arial" w:eastAsia="Arial" w:hAnsi="Arial" w:cs="Arial"/>
          <w:color w:val="000000" w:themeColor="text1"/>
        </w:rPr>
        <w:t xml:space="preserve">This foundational course explores key dimensions of human existence and flourishing including community, belonging, spirituality, ethics, and learning. With the life and legacy of John Baptist De La Salle as a reference point, this course offers students space to reflect on their own story in relation to the history and identity of Manhattan University in a multi religious world. Through critical analysis, reflection, and community engagement, students will develop a deeper understanding of how religious traditions shape personal and communal identity, and how Lasallian spirituality calls individuals to live out their faith through service, justice, and transformative relationships. This course encourages dialogue across faith traditions while fostering a commitment to ethical living and social responsibility in a pluralistic world. </w:t>
      </w:r>
    </w:p>
    <w:p w14:paraId="2D9DCE27" w14:textId="77777777" w:rsidR="00A61C12" w:rsidRDefault="00A61C12" w:rsidP="00A61C12">
      <w:pPr>
        <w:spacing w:after="0"/>
      </w:pPr>
      <w:r w:rsidRPr="79D16BCD">
        <w:rPr>
          <w:rFonts w:ascii="Arial" w:eastAsia="Arial" w:hAnsi="Arial" w:cs="Arial"/>
          <w:color w:val="000000" w:themeColor="text1"/>
        </w:rPr>
        <w:t xml:space="preserve"> </w:t>
      </w:r>
    </w:p>
    <w:p w14:paraId="19FA7727" w14:textId="77777777" w:rsidR="00A61C12" w:rsidRDefault="00A61C12" w:rsidP="00A61C12">
      <w:pPr>
        <w:spacing w:before="320" w:after="80"/>
      </w:pPr>
      <w:r w:rsidRPr="79D16BCD">
        <w:rPr>
          <w:rFonts w:ascii="Arial" w:eastAsia="Arial" w:hAnsi="Arial" w:cs="Arial"/>
          <w:b/>
          <w:bCs/>
          <w:color w:val="434343"/>
          <w:sz w:val="28"/>
          <w:szCs w:val="28"/>
        </w:rPr>
        <w:t>Learning Goals</w:t>
      </w:r>
      <w:r w:rsidRPr="79D16BCD">
        <w:rPr>
          <w:rFonts w:ascii="Arial" w:eastAsia="Arial" w:hAnsi="Arial" w:cs="Arial"/>
          <w:color w:val="434343"/>
          <w:sz w:val="28"/>
          <w:szCs w:val="28"/>
        </w:rPr>
        <w:t xml:space="preserve"> </w:t>
      </w:r>
    </w:p>
    <w:p w14:paraId="38B9C37F" w14:textId="77777777" w:rsidR="00A61C12" w:rsidRDefault="00A61C12" w:rsidP="00A61C12">
      <w:pPr>
        <w:spacing w:after="0"/>
      </w:pPr>
      <w:r w:rsidRPr="79D16BCD">
        <w:rPr>
          <w:rFonts w:ascii="Arial" w:eastAsia="Arial" w:hAnsi="Arial" w:cs="Arial"/>
          <w:color w:val="000000" w:themeColor="text1"/>
        </w:rPr>
        <w:t xml:space="preserve">By the end of this course, students will be able to: </w:t>
      </w:r>
    </w:p>
    <w:p w14:paraId="498DBF0B" w14:textId="77777777" w:rsidR="00A61C12" w:rsidRPr="007801FC" w:rsidRDefault="00A61C12" w:rsidP="00A61C12">
      <w:pPr>
        <w:pStyle w:val="ListParagraph"/>
        <w:numPr>
          <w:ilvl w:val="0"/>
          <w:numId w:val="22"/>
        </w:numPr>
        <w:spacing w:before="220" w:after="220" w:line="279" w:lineRule="auto"/>
        <w:rPr>
          <w:rFonts w:ascii="Arial" w:eastAsia="Arial" w:hAnsi="Arial" w:cs="Arial"/>
          <w:color w:val="000000" w:themeColor="text1"/>
        </w:rPr>
      </w:pPr>
      <w:r w:rsidRPr="007801FC">
        <w:rPr>
          <w:rFonts w:ascii="Arial" w:eastAsia="Arial" w:hAnsi="Arial" w:cs="Arial"/>
          <w:color w:val="000000" w:themeColor="text1"/>
        </w:rPr>
        <w:t>Describe and analyze religious scriptures, texts, artifacts, and/or rituals across multiple religious traditions</w:t>
      </w:r>
      <w:r>
        <w:rPr>
          <w:rFonts w:ascii="Arial" w:eastAsia="Arial" w:hAnsi="Arial" w:cs="Arial"/>
          <w:color w:val="000000" w:themeColor="text1"/>
        </w:rPr>
        <w:t>.</w:t>
      </w:r>
      <w:r w:rsidRPr="007801FC">
        <w:rPr>
          <w:rFonts w:ascii="Arial" w:eastAsia="Arial" w:hAnsi="Arial" w:cs="Arial"/>
          <w:color w:val="000000" w:themeColor="text1"/>
        </w:rPr>
        <w:t xml:space="preserve">   </w:t>
      </w:r>
    </w:p>
    <w:p w14:paraId="5DE6F604" w14:textId="77777777" w:rsidR="00A61C12" w:rsidRDefault="00A61C12" w:rsidP="00A61C12">
      <w:pPr>
        <w:pStyle w:val="ListParagraph"/>
        <w:numPr>
          <w:ilvl w:val="0"/>
          <w:numId w:val="21"/>
        </w:numPr>
        <w:spacing w:before="220" w:after="220" w:line="279" w:lineRule="auto"/>
        <w:rPr>
          <w:rFonts w:ascii="Arial" w:eastAsia="Arial" w:hAnsi="Arial" w:cs="Arial"/>
          <w:color w:val="000000" w:themeColor="text1"/>
        </w:rPr>
      </w:pPr>
      <w:r w:rsidRPr="79D16BCD">
        <w:rPr>
          <w:rFonts w:ascii="Arial" w:eastAsia="Arial" w:hAnsi="Arial" w:cs="Arial"/>
          <w:color w:val="000000" w:themeColor="text1"/>
        </w:rPr>
        <w:t xml:space="preserve">Demonstrate self-reflection through engagement with the Lasallian mission and its historical evolution from the life of St. John Baptist De La Salle to its global presence today, including the mission of Manhattan University.  </w:t>
      </w:r>
    </w:p>
    <w:p w14:paraId="0078DC50" w14:textId="77777777" w:rsidR="00A61C12" w:rsidRPr="007801FC" w:rsidRDefault="00A61C12" w:rsidP="00A61C12">
      <w:pPr>
        <w:pStyle w:val="ListParagraph"/>
        <w:numPr>
          <w:ilvl w:val="0"/>
          <w:numId w:val="20"/>
        </w:numPr>
        <w:spacing w:before="220" w:after="220" w:line="279" w:lineRule="auto"/>
        <w:rPr>
          <w:rFonts w:ascii="Arial" w:eastAsia="Arial" w:hAnsi="Arial" w:cs="Arial"/>
          <w:color w:val="000000" w:themeColor="text1"/>
        </w:rPr>
      </w:pPr>
      <w:r w:rsidRPr="007801FC">
        <w:rPr>
          <w:rFonts w:ascii="Arial" w:eastAsia="Arial" w:hAnsi="Arial" w:cs="Arial"/>
          <w:color w:val="000000" w:themeColor="text1"/>
        </w:rPr>
        <w:t xml:space="preserve">Apply two or more of the five core Lasallian values by analyzing and proposing solutions to real-world issues in dialogue with two or more religious traditions.  </w:t>
      </w:r>
    </w:p>
    <w:p w14:paraId="4A2353FF" w14:textId="77777777" w:rsidR="00A61C12" w:rsidRDefault="00A61C12" w:rsidP="00C00A56">
      <w:pPr>
        <w:spacing w:after="0" w:line="240" w:lineRule="auto"/>
        <w:ind w:left="360"/>
        <w:rPr>
          <w:rFonts w:ascii="Times New Roman" w:eastAsia="Times New Roman" w:hAnsi="Times New Roman" w:cs="Times New Roman"/>
          <w:sz w:val="24"/>
          <w:szCs w:val="24"/>
        </w:rPr>
      </w:pPr>
    </w:p>
    <w:p w14:paraId="2995951B" w14:textId="39C39E3E" w:rsidR="00E82C12" w:rsidRPr="00A61C12" w:rsidRDefault="00E82C12" w:rsidP="00A61C12">
      <w:pPr>
        <w:spacing w:after="0" w:line="240" w:lineRule="auto"/>
        <w:rPr>
          <w:rFonts w:ascii="Times New Roman" w:eastAsia="Times New Roman" w:hAnsi="Times New Roman" w:cs="Times New Roman"/>
          <w:b/>
          <w:bCs/>
          <w:sz w:val="24"/>
          <w:szCs w:val="24"/>
        </w:rPr>
      </w:pPr>
      <w:r w:rsidRPr="00A61C12">
        <w:rPr>
          <w:rFonts w:ascii="Times New Roman" w:eastAsia="Times New Roman" w:hAnsi="Times New Roman" w:cs="Times New Roman"/>
          <w:b/>
          <w:bCs/>
          <w:sz w:val="24"/>
          <w:szCs w:val="24"/>
        </w:rPr>
        <w:t>The following updated core curriculum proposal was approved by the Kakos CC and the UCC on Feb 5, 2026:</w:t>
      </w:r>
    </w:p>
    <w:p w14:paraId="5FE0EFD0" w14:textId="77777777" w:rsidR="00E82C12" w:rsidRDefault="00E82C12" w:rsidP="00C00A56">
      <w:pPr>
        <w:spacing w:after="0" w:line="240" w:lineRule="auto"/>
        <w:ind w:left="360"/>
        <w:rPr>
          <w:rFonts w:ascii="Times New Roman" w:eastAsia="Times New Roman" w:hAnsi="Times New Roman" w:cs="Times New Roman"/>
          <w:sz w:val="24"/>
          <w:szCs w:val="24"/>
        </w:rPr>
      </w:pPr>
    </w:p>
    <w:p w14:paraId="6323C48D" w14:textId="77777777" w:rsidR="00A61C12" w:rsidRPr="00FB252E" w:rsidRDefault="00A61C12" w:rsidP="00A61C12">
      <w:pPr>
        <w:pStyle w:val="ListParagraph"/>
        <w:numPr>
          <w:ilvl w:val="0"/>
          <w:numId w:val="23"/>
        </w:numPr>
        <w:spacing w:line="278" w:lineRule="auto"/>
      </w:pPr>
      <w:r w:rsidRPr="00FB252E">
        <w:t>Revise ENGL 110 and RELS 110 for Fall 2026 to align emerging research on the first-year experience, evolving skills needs, core competencies, and fostering shared experience and belonging. </w:t>
      </w:r>
    </w:p>
    <w:p w14:paraId="6E3846E3" w14:textId="77777777" w:rsidR="00A61C12" w:rsidRPr="00FB252E" w:rsidRDefault="00A61C12" w:rsidP="00A61C12">
      <w:pPr>
        <w:pStyle w:val="ListParagraph"/>
        <w:numPr>
          <w:ilvl w:val="0"/>
          <w:numId w:val="23"/>
        </w:numPr>
        <w:spacing w:line="278" w:lineRule="auto"/>
      </w:pPr>
      <w:r w:rsidRPr="00FB252E">
        <w:lastRenderedPageBreak/>
        <w:t>Offer select pilot sections of FY seminars in Humanities, Social Sciences, and Sciences in Fall 2026 that align with, but are not limited to, the objectives outlined in the initial </w:t>
      </w:r>
      <w:hyperlink r:id="rId8" w:tgtFrame="_blank" w:tooltip="Original URL: https://manhattan0-my.sharepoint.com/:b:/g/personal/kevin_ahern_manhattan_edu/IQDdvmMx9uoETKyXWsja3-ooAa1KF7pDOymbk1aaEZAelzw?e=QtAv0h. Click or tap if you trust this link." w:history="1">
        <w:r w:rsidRPr="00FB252E">
          <w:rPr>
            <w:rStyle w:val="Hyperlink"/>
          </w:rPr>
          <w:t>Core Foundations</w:t>
        </w:r>
      </w:hyperlink>
      <w:r w:rsidRPr="00FB252E">
        <w:t> proposal. </w:t>
      </w:r>
    </w:p>
    <w:p w14:paraId="0004615D" w14:textId="77777777" w:rsidR="00A61C12" w:rsidRPr="00D65CCA" w:rsidRDefault="00A61C12" w:rsidP="00A61C12">
      <w:pPr>
        <w:pStyle w:val="ListParagraph"/>
        <w:numPr>
          <w:ilvl w:val="0"/>
          <w:numId w:val="23"/>
        </w:numPr>
        <w:shd w:val="clear" w:color="auto" w:fill="FFFFFF"/>
        <w:spacing w:after="0" w:line="240" w:lineRule="auto"/>
        <w:textAlignment w:val="baseline"/>
        <w:rPr>
          <w:rFonts w:ascii="Aptos" w:eastAsia="Times New Roman" w:hAnsi="Aptos" w:cs="Times New Roman"/>
          <w:color w:val="000000"/>
        </w:rPr>
      </w:pPr>
      <w:r w:rsidRPr="00D65CCA">
        <w:rPr>
          <w:rFonts w:ascii="Aptos" w:eastAsia="Times New Roman" w:hAnsi="Aptos" w:cs="Times New Roman"/>
          <w:color w:val="000000"/>
        </w:rPr>
        <w:t>Establish a permanent University-Wide Core Committee, which will be elected by the faculty. The Committee will assess the Fall 2026 pilot of Jasper Foundations courses, report out its assessment of how well the pilot met the Core goals, and craft a proposal for a permanent first-year university-wide core curriculum by early Spring 2027. The proposal will be voted on by affected departments, the Kakos Curriculum Committee, and the UCC, with a launch date goal of Fall 2027. </w:t>
      </w:r>
    </w:p>
    <w:p w14:paraId="4317D9AB" w14:textId="77777777" w:rsidR="00A61C12" w:rsidRPr="00D65CCA" w:rsidRDefault="00A61C12" w:rsidP="00A61C12">
      <w:pPr>
        <w:pStyle w:val="ListParagraph"/>
        <w:shd w:val="clear" w:color="auto" w:fill="FFFFFF"/>
        <w:spacing w:after="0" w:line="240" w:lineRule="auto"/>
        <w:textAlignment w:val="baseline"/>
        <w:rPr>
          <w:rFonts w:ascii="Aptos" w:eastAsia="Times New Roman" w:hAnsi="Aptos" w:cs="Times New Roman"/>
          <w:color w:val="000000"/>
        </w:rPr>
      </w:pPr>
    </w:p>
    <w:p w14:paraId="05064766" w14:textId="77777777" w:rsidR="00A61C12" w:rsidRPr="00A33D9C" w:rsidRDefault="00A61C12" w:rsidP="00A61C12">
      <w:pPr>
        <w:pStyle w:val="ListParagraph"/>
        <w:shd w:val="clear" w:color="auto" w:fill="FFFFFF"/>
        <w:spacing w:after="0" w:line="240" w:lineRule="auto"/>
        <w:textAlignment w:val="baseline"/>
        <w:rPr>
          <w:rFonts w:ascii="Aptos" w:eastAsia="Times New Roman" w:hAnsi="Aptos" w:cs="Times New Roman"/>
          <w:color w:val="000000"/>
        </w:rPr>
      </w:pPr>
      <w:r w:rsidRPr="00D65CCA">
        <w:rPr>
          <w:rFonts w:ascii="Aptos" w:eastAsia="Times New Roman" w:hAnsi="Aptos" w:cs="Times New Roman"/>
          <w:color w:val="000000"/>
        </w:rPr>
        <w:t xml:space="preserve">The Committee will also work on further development of a </w:t>
      </w:r>
      <w:proofErr w:type="gramStart"/>
      <w:r w:rsidRPr="00D65CCA">
        <w:rPr>
          <w:rFonts w:ascii="Aptos" w:eastAsia="Times New Roman" w:hAnsi="Aptos" w:cs="Times New Roman"/>
          <w:color w:val="000000"/>
        </w:rPr>
        <w:t>University</w:t>
      </w:r>
      <w:proofErr w:type="gramEnd"/>
      <w:r w:rsidRPr="00D65CCA">
        <w:rPr>
          <w:rFonts w:ascii="Aptos" w:eastAsia="Times New Roman" w:hAnsi="Aptos" w:cs="Times New Roman"/>
          <w:color w:val="000000"/>
        </w:rPr>
        <w:t>-wide Core Curriculum, in consultation with the faculty.</w:t>
      </w:r>
      <w:r w:rsidRPr="00A33D9C">
        <w:rPr>
          <w:rFonts w:ascii="Aptos" w:eastAsia="Times New Roman" w:hAnsi="Aptos" w:cs="Times New Roman"/>
          <w:color w:val="000000"/>
        </w:rPr>
        <w:t> </w:t>
      </w:r>
    </w:p>
    <w:p w14:paraId="30B221DE" w14:textId="77777777" w:rsidR="00E82C12" w:rsidRDefault="00E82C12" w:rsidP="00C00A56">
      <w:pPr>
        <w:spacing w:after="0" w:line="240" w:lineRule="auto"/>
        <w:ind w:left="360"/>
        <w:rPr>
          <w:rFonts w:ascii="Times New Roman" w:eastAsia="Times New Roman" w:hAnsi="Times New Roman" w:cs="Times New Roman"/>
          <w:sz w:val="24"/>
          <w:szCs w:val="24"/>
        </w:rPr>
      </w:pPr>
    </w:p>
    <w:p w14:paraId="01571BD1" w14:textId="77777777" w:rsidR="00936259" w:rsidRDefault="00936259" w:rsidP="00C00A56">
      <w:pPr>
        <w:spacing w:after="0" w:line="240" w:lineRule="auto"/>
        <w:ind w:left="360"/>
        <w:rPr>
          <w:rFonts w:ascii="Times New Roman" w:eastAsia="Times New Roman" w:hAnsi="Times New Roman" w:cs="Times New Roman"/>
          <w:sz w:val="24"/>
          <w:szCs w:val="24"/>
        </w:rPr>
      </w:pPr>
    </w:p>
    <w:p w14:paraId="459EAB1F" w14:textId="77777777" w:rsidR="00936259" w:rsidRDefault="00936259" w:rsidP="00936259">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Aptos" w:hAnsi="Aptos" w:cs="Segoe UI"/>
          <w:color w:val="000000"/>
          <w:sz w:val="28"/>
          <w:szCs w:val="28"/>
        </w:rPr>
        <w:t>2/17/26: </w:t>
      </w:r>
      <w:r>
        <w:rPr>
          <w:rStyle w:val="eop"/>
          <w:rFonts w:ascii="Aptos" w:hAnsi="Aptos" w:cs="Segoe UI"/>
          <w:color w:val="000000"/>
          <w:sz w:val="28"/>
          <w:szCs w:val="28"/>
        </w:rPr>
        <w:t> </w:t>
      </w:r>
    </w:p>
    <w:p w14:paraId="7317A212" w14:textId="77777777" w:rsidR="00936259" w:rsidRDefault="00936259" w:rsidP="00936259">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Aptos" w:hAnsi="Aptos" w:cs="Segoe UI"/>
          <w:color w:val="000000"/>
          <w:sz w:val="28"/>
          <w:szCs w:val="28"/>
        </w:rPr>
        <w:t>NOTE: The FY seminar pilot courses do not replace requirements for specific core disciplinary requirements.  For example, business majors are still required to take a course in history.</w:t>
      </w:r>
      <w:r>
        <w:rPr>
          <w:rStyle w:val="eop"/>
          <w:rFonts w:ascii="Aptos" w:hAnsi="Aptos" w:cs="Segoe UI"/>
          <w:color w:val="000000"/>
          <w:sz w:val="28"/>
          <w:szCs w:val="28"/>
        </w:rPr>
        <w:t> </w:t>
      </w:r>
    </w:p>
    <w:p w14:paraId="05FCF025" w14:textId="77777777" w:rsidR="00936259" w:rsidRDefault="00936259" w:rsidP="00C00A56">
      <w:pPr>
        <w:spacing w:after="0" w:line="240" w:lineRule="auto"/>
        <w:ind w:left="360"/>
        <w:rPr>
          <w:rFonts w:ascii="Times New Roman" w:eastAsia="Times New Roman" w:hAnsi="Times New Roman" w:cs="Times New Roman"/>
          <w:sz w:val="24"/>
          <w:szCs w:val="24"/>
        </w:rPr>
      </w:pPr>
    </w:p>
    <w:sectPr w:rsidR="00936259" w:rsidSect="00D369B7">
      <w:headerReference w:type="even" r:id="rId9"/>
      <w:headerReference w:type="default" r:id="rId10"/>
      <w:footerReference w:type="even" r:id="rId11"/>
      <w:footerReference w:type="default" r:id="rId12"/>
      <w:headerReference w:type="first" r:id="rId13"/>
      <w:footerReference w:type="first" r:id="rId14"/>
      <w:pgSz w:w="12240" w:h="15840"/>
      <w:pgMar w:top="1152" w:right="1296" w:bottom="1152"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0D0FD" w14:textId="77777777" w:rsidR="00C43070" w:rsidRDefault="00C43070" w:rsidP="00D369B7">
      <w:pPr>
        <w:spacing w:after="0" w:line="240" w:lineRule="auto"/>
      </w:pPr>
      <w:r>
        <w:separator/>
      </w:r>
    </w:p>
  </w:endnote>
  <w:endnote w:type="continuationSeparator" w:id="0">
    <w:p w14:paraId="0DD18655" w14:textId="77777777" w:rsidR="00C43070" w:rsidRDefault="00C43070" w:rsidP="00D36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9E54EA0F-496E-D849-91B0-564E2999056F}"/>
  </w:font>
  <w:font w:name="Times New Roman">
    <w:panose1 w:val="02020603050405020304"/>
    <w:charset w:val="00"/>
    <w:family w:val="roman"/>
    <w:pitch w:val="variable"/>
    <w:sig w:usb0="E0002EFF" w:usb1="C000785B" w:usb2="00000009" w:usb3="00000000" w:csb0="000001FF" w:csb1="00000000"/>
    <w:embedRegular r:id="rId2" w:fontKey="{8CDF3E85-D99C-C249-A7F0-4524554B048B}"/>
    <w:embedBold r:id="rId3" w:fontKey="{BE8C8F1C-C9EE-AD4B-A128-AE9F89FE71DB}"/>
    <w:embedItalic r:id="rId4" w:fontKey="{2E027C5F-56A3-894A-94FD-9DFE502155B3}"/>
  </w:font>
  <w:font w:name="Courier New">
    <w:panose1 w:val="02070309020205020404"/>
    <w:charset w:val="00"/>
    <w:family w:val="modern"/>
    <w:pitch w:val="fixed"/>
    <w:sig w:usb0="E0002EFF" w:usb1="C0007843" w:usb2="00000009" w:usb3="00000000" w:csb0="000001FF" w:csb1="00000000"/>
    <w:embedRegular r:id="rId5" w:fontKey="{918595FD-A05A-2447-89DD-EC1CFD09C80E}"/>
  </w:font>
  <w:font w:name="Wingdings">
    <w:panose1 w:val="05000000000000000000"/>
    <w:charset w:val="4D"/>
    <w:family w:val="decorative"/>
    <w:pitch w:val="variable"/>
    <w:sig w:usb0="00000003" w:usb1="00000000" w:usb2="00000000" w:usb3="00000000" w:csb0="80000001" w:csb1="00000000"/>
    <w:embedRegular r:id="rId6" w:fontKey="{831FE296-76B1-1341-9E68-EEB89AF8F3CE}"/>
  </w:font>
  <w:font w:name="Noto Sans Symbols">
    <w:panose1 w:val="020B0604020202020204"/>
    <w:charset w:val="00"/>
    <w:family w:val="swiss"/>
    <w:pitch w:val="variable"/>
    <w:sig w:usb0="E00082FF" w:usb1="400078FF" w:usb2="00000021" w:usb3="00000000" w:csb0="0000019F" w:csb1="00000000"/>
    <w:embedRegular r:id="rId7" w:fontKey="{5F6558A7-034E-FE4E-A787-FABC3F1AD2AE}"/>
  </w:font>
  <w:font w:name="Calibri">
    <w:panose1 w:val="020F0502020204030204"/>
    <w:charset w:val="00"/>
    <w:family w:val="swiss"/>
    <w:pitch w:val="variable"/>
    <w:sig w:usb0="E0002AFF" w:usb1="C000247B" w:usb2="00000009" w:usb3="00000000" w:csb0="000001FF" w:csb1="00000000"/>
    <w:embedRegular r:id="rId8" w:fontKey="{DE095D57-CD04-4B44-82BE-54802EFC6D70}"/>
    <w:embedBold r:id="rId9" w:fontKey="{04BA5325-2487-FB4F-8C8E-0C4361B59F48}"/>
  </w:font>
  <w:font w:name="Georgia">
    <w:panose1 w:val="02040502050405020303"/>
    <w:charset w:val="00"/>
    <w:family w:val="roman"/>
    <w:pitch w:val="variable"/>
    <w:sig w:usb0="00000287" w:usb1="00000000" w:usb2="00000000" w:usb3="00000000" w:csb0="0000009F" w:csb1="00000000"/>
    <w:embedRegular r:id="rId10" w:fontKey="{D8F593ED-7C5A-8943-BFDB-7F99CAE3CFD2}"/>
    <w:embedItalic r:id="rId11" w:fontKey="{B28BB861-9C93-9741-A5B0-016AA5362121}"/>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embedRegular r:id="rId13" w:fontKey="{DE28C776-2570-C44F-B4C2-E5A268C01F81}"/>
    <w:embedBold r:id="rId14" w:fontKey="{2BF8D371-15AB-9343-AE2E-E92E8497540A}"/>
  </w:font>
  <w:font w:name="Aptos">
    <w:panose1 w:val="020B0004020202020204"/>
    <w:charset w:val="00"/>
    <w:family w:val="swiss"/>
    <w:pitch w:val="variable"/>
    <w:sig w:usb0="20000287" w:usb1="00000003" w:usb2="00000000" w:usb3="00000000" w:csb0="0000019F" w:csb1="00000000"/>
    <w:embedRegular r:id="rId15" w:fontKey="{BF82B175-0469-C24A-8300-3B7A2B59DD72}"/>
  </w:font>
  <w:font w:name="Segoe UI">
    <w:panose1 w:val="020B0502040204020203"/>
    <w:charset w:val="00"/>
    <w:family w:val="swiss"/>
    <w:pitch w:val="variable"/>
    <w:sig w:usb0="E4002EFF" w:usb1="C000E47F" w:usb2="00000009" w:usb3="00000000" w:csb0="000001FF" w:csb1="00000000"/>
    <w:embedRegular r:id="rId16" w:fontKey="{B7EC00C1-10A7-E847-9A41-E101D4C0C6A4}"/>
  </w:font>
  <w:font w:name="Cambria">
    <w:panose1 w:val="02040503050406030204"/>
    <w:charset w:val="00"/>
    <w:family w:val="roman"/>
    <w:pitch w:val="variable"/>
    <w:sig w:usb0="E00006FF" w:usb1="400004FF" w:usb2="00000000" w:usb3="00000000" w:csb0="0000019F" w:csb1="00000000"/>
    <w:embedRegular r:id="rId17" w:fontKey="{5DEB8F1D-7C3A-DF45-8093-00CB859B28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CAAA" w14:textId="77777777" w:rsidR="00F00665" w:rsidRDefault="00F006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D2AD6" w14:textId="19BCA4CB" w:rsidR="009B2404" w:rsidRPr="009B2404" w:rsidRDefault="009B2404" w:rsidP="009B2404">
    <w:pPr>
      <w:pStyle w:val="Footer"/>
      <w:jc w:val="center"/>
      <w:rPr>
        <w:sz w:val="20"/>
        <w:szCs w:val="20"/>
      </w:rPr>
    </w:pPr>
    <w:r w:rsidRPr="009B2404">
      <w:rPr>
        <w:rFonts w:ascii="Times New Roman" w:hAnsi="Times New Roman"/>
        <w:sz w:val="20"/>
        <w:szCs w:val="20"/>
      </w:rPr>
      <w:t xml:space="preserve">Page </w:t>
    </w:r>
    <w:r w:rsidRPr="009B2404">
      <w:rPr>
        <w:rFonts w:ascii="Times New Roman" w:hAnsi="Times New Roman"/>
        <w:sz w:val="20"/>
        <w:szCs w:val="20"/>
      </w:rPr>
      <w:fldChar w:fldCharType="begin"/>
    </w:r>
    <w:r w:rsidRPr="009B2404">
      <w:rPr>
        <w:rFonts w:ascii="Times New Roman" w:hAnsi="Times New Roman"/>
        <w:sz w:val="20"/>
        <w:szCs w:val="20"/>
      </w:rPr>
      <w:instrText xml:space="preserve"> PAGE </w:instrText>
    </w:r>
    <w:r w:rsidRPr="009B2404">
      <w:rPr>
        <w:rFonts w:ascii="Times New Roman" w:hAnsi="Times New Roman"/>
        <w:sz w:val="20"/>
        <w:szCs w:val="20"/>
      </w:rPr>
      <w:fldChar w:fldCharType="separate"/>
    </w:r>
    <w:r>
      <w:rPr>
        <w:rFonts w:ascii="Times New Roman" w:hAnsi="Times New Roman"/>
        <w:noProof/>
        <w:sz w:val="20"/>
        <w:szCs w:val="20"/>
      </w:rPr>
      <w:t>1</w:t>
    </w:r>
    <w:r w:rsidRPr="009B2404">
      <w:rPr>
        <w:rFonts w:ascii="Times New Roman" w:hAnsi="Times New Roman"/>
        <w:sz w:val="20"/>
        <w:szCs w:val="20"/>
      </w:rPr>
      <w:fldChar w:fldCharType="end"/>
    </w:r>
    <w:r w:rsidRPr="009B2404">
      <w:rPr>
        <w:rFonts w:ascii="Times New Roman" w:hAnsi="Times New Roman"/>
        <w:sz w:val="20"/>
        <w:szCs w:val="20"/>
      </w:rPr>
      <w:t xml:space="preserve"> of </w:t>
    </w:r>
    <w:r w:rsidRPr="009B2404">
      <w:rPr>
        <w:rFonts w:ascii="Times New Roman" w:hAnsi="Times New Roman"/>
        <w:sz w:val="20"/>
        <w:szCs w:val="20"/>
      </w:rPr>
      <w:fldChar w:fldCharType="begin"/>
    </w:r>
    <w:r w:rsidRPr="009B2404">
      <w:rPr>
        <w:rFonts w:ascii="Times New Roman" w:hAnsi="Times New Roman"/>
        <w:sz w:val="20"/>
        <w:szCs w:val="20"/>
      </w:rPr>
      <w:instrText xml:space="preserve"> NUMPAGES </w:instrText>
    </w:r>
    <w:r w:rsidRPr="009B2404">
      <w:rPr>
        <w:rFonts w:ascii="Times New Roman" w:hAnsi="Times New Roman"/>
        <w:sz w:val="20"/>
        <w:szCs w:val="20"/>
      </w:rPr>
      <w:fldChar w:fldCharType="separate"/>
    </w:r>
    <w:r>
      <w:rPr>
        <w:rFonts w:ascii="Times New Roman" w:hAnsi="Times New Roman"/>
        <w:noProof/>
        <w:sz w:val="20"/>
        <w:szCs w:val="20"/>
      </w:rPr>
      <w:t>2</w:t>
    </w:r>
    <w:r w:rsidRPr="009B2404">
      <w:rPr>
        <w:rFonts w:ascii="Times New Roman" w:hAnsi="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0DF3" w14:textId="77777777" w:rsidR="00F00665" w:rsidRDefault="00F00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8E8F5" w14:textId="77777777" w:rsidR="00C43070" w:rsidRDefault="00C43070" w:rsidP="00D369B7">
      <w:pPr>
        <w:spacing w:after="0" w:line="240" w:lineRule="auto"/>
      </w:pPr>
      <w:r>
        <w:separator/>
      </w:r>
    </w:p>
  </w:footnote>
  <w:footnote w:type="continuationSeparator" w:id="0">
    <w:p w14:paraId="63085780" w14:textId="77777777" w:rsidR="00C43070" w:rsidRDefault="00C43070" w:rsidP="00D36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83D1" w14:textId="63EF094B" w:rsidR="00F00665" w:rsidRDefault="00F006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FFE1" w14:textId="64447FF9" w:rsidR="00F00665" w:rsidRDefault="00F006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6B81" w14:textId="18B7F2EC" w:rsidR="00F00665" w:rsidRDefault="00F006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322C"/>
    <w:multiLevelType w:val="multilevel"/>
    <w:tmpl w:val="1F2C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C347F"/>
    <w:multiLevelType w:val="multilevel"/>
    <w:tmpl w:val="73E2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B5508"/>
    <w:multiLevelType w:val="hybridMultilevel"/>
    <w:tmpl w:val="FFFFFFFF"/>
    <w:lvl w:ilvl="0" w:tplc="4DBEEE64">
      <w:start w:val="2"/>
      <w:numFmt w:val="decimal"/>
      <w:lvlText w:val="%1."/>
      <w:lvlJc w:val="left"/>
      <w:pPr>
        <w:ind w:left="720" w:hanging="360"/>
      </w:pPr>
    </w:lvl>
    <w:lvl w:ilvl="1" w:tplc="FBC8D1AA">
      <w:start w:val="1"/>
      <w:numFmt w:val="lowerLetter"/>
      <w:lvlText w:val="%2."/>
      <w:lvlJc w:val="left"/>
      <w:pPr>
        <w:ind w:left="1440" w:hanging="360"/>
      </w:pPr>
    </w:lvl>
    <w:lvl w:ilvl="2" w:tplc="DEF61A1A">
      <w:start w:val="1"/>
      <w:numFmt w:val="lowerRoman"/>
      <w:lvlText w:val="%3."/>
      <w:lvlJc w:val="right"/>
      <w:pPr>
        <w:ind w:left="2160" w:hanging="180"/>
      </w:pPr>
    </w:lvl>
    <w:lvl w:ilvl="3" w:tplc="A3FEE886">
      <w:start w:val="1"/>
      <w:numFmt w:val="decimal"/>
      <w:lvlText w:val="%4."/>
      <w:lvlJc w:val="left"/>
      <w:pPr>
        <w:ind w:left="2880" w:hanging="360"/>
      </w:pPr>
    </w:lvl>
    <w:lvl w:ilvl="4" w:tplc="12BC192E">
      <w:start w:val="1"/>
      <w:numFmt w:val="lowerLetter"/>
      <w:lvlText w:val="%5."/>
      <w:lvlJc w:val="left"/>
      <w:pPr>
        <w:ind w:left="3600" w:hanging="360"/>
      </w:pPr>
    </w:lvl>
    <w:lvl w:ilvl="5" w:tplc="435684F0">
      <w:start w:val="1"/>
      <w:numFmt w:val="lowerRoman"/>
      <w:lvlText w:val="%6."/>
      <w:lvlJc w:val="right"/>
      <w:pPr>
        <w:ind w:left="4320" w:hanging="180"/>
      </w:pPr>
    </w:lvl>
    <w:lvl w:ilvl="6" w:tplc="6EF08E1A">
      <w:start w:val="1"/>
      <w:numFmt w:val="decimal"/>
      <w:lvlText w:val="%7."/>
      <w:lvlJc w:val="left"/>
      <w:pPr>
        <w:ind w:left="5040" w:hanging="360"/>
      </w:pPr>
    </w:lvl>
    <w:lvl w:ilvl="7" w:tplc="1E4C9B36">
      <w:start w:val="1"/>
      <w:numFmt w:val="lowerLetter"/>
      <w:lvlText w:val="%8."/>
      <w:lvlJc w:val="left"/>
      <w:pPr>
        <w:ind w:left="5760" w:hanging="360"/>
      </w:pPr>
    </w:lvl>
    <w:lvl w:ilvl="8" w:tplc="D75A43F6">
      <w:start w:val="1"/>
      <w:numFmt w:val="lowerRoman"/>
      <w:lvlText w:val="%9."/>
      <w:lvlJc w:val="right"/>
      <w:pPr>
        <w:ind w:left="6480" w:hanging="180"/>
      </w:pPr>
    </w:lvl>
  </w:abstractNum>
  <w:abstractNum w:abstractNumId="3" w15:restartNumberingAfterBreak="0">
    <w:nsid w:val="0DC501D3"/>
    <w:multiLevelType w:val="multilevel"/>
    <w:tmpl w:val="6B4C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20094"/>
    <w:multiLevelType w:val="multilevel"/>
    <w:tmpl w:val="D9F6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E83B90"/>
    <w:multiLevelType w:val="multilevel"/>
    <w:tmpl w:val="81B8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EB590"/>
    <w:multiLevelType w:val="hybridMultilevel"/>
    <w:tmpl w:val="FFFFFFFF"/>
    <w:lvl w:ilvl="0" w:tplc="25C2D68C">
      <w:start w:val="1"/>
      <w:numFmt w:val="decimal"/>
      <w:lvlText w:val="%1."/>
      <w:lvlJc w:val="left"/>
      <w:pPr>
        <w:ind w:left="720" w:hanging="360"/>
      </w:pPr>
    </w:lvl>
    <w:lvl w:ilvl="1" w:tplc="7A22E2EA">
      <w:start w:val="1"/>
      <w:numFmt w:val="lowerLetter"/>
      <w:lvlText w:val="%2."/>
      <w:lvlJc w:val="left"/>
      <w:pPr>
        <w:ind w:left="1440" w:hanging="360"/>
      </w:pPr>
    </w:lvl>
    <w:lvl w:ilvl="2" w:tplc="E664390E">
      <w:start w:val="1"/>
      <w:numFmt w:val="lowerRoman"/>
      <w:lvlText w:val="%3."/>
      <w:lvlJc w:val="right"/>
      <w:pPr>
        <w:ind w:left="2160" w:hanging="180"/>
      </w:pPr>
    </w:lvl>
    <w:lvl w:ilvl="3" w:tplc="544A2C8A">
      <w:start w:val="1"/>
      <w:numFmt w:val="decimal"/>
      <w:lvlText w:val="%4."/>
      <w:lvlJc w:val="left"/>
      <w:pPr>
        <w:ind w:left="2880" w:hanging="360"/>
      </w:pPr>
    </w:lvl>
    <w:lvl w:ilvl="4" w:tplc="3A3EBAD0">
      <w:start w:val="1"/>
      <w:numFmt w:val="lowerLetter"/>
      <w:lvlText w:val="%5."/>
      <w:lvlJc w:val="left"/>
      <w:pPr>
        <w:ind w:left="3600" w:hanging="360"/>
      </w:pPr>
    </w:lvl>
    <w:lvl w:ilvl="5" w:tplc="6804EBFA">
      <w:start w:val="1"/>
      <w:numFmt w:val="lowerRoman"/>
      <w:lvlText w:val="%6."/>
      <w:lvlJc w:val="right"/>
      <w:pPr>
        <w:ind w:left="4320" w:hanging="180"/>
      </w:pPr>
    </w:lvl>
    <w:lvl w:ilvl="6" w:tplc="692AE292">
      <w:start w:val="1"/>
      <w:numFmt w:val="decimal"/>
      <w:lvlText w:val="%7."/>
      <w:lvlJc w:val="left"/>
      <w:pPr>
        <w:ind w:left="5040" w:hanging="360"/>
      </w:pPr>
    </w:lvl>
    <w:lvl w:ilvl="7" w:tplc="7E34F792">
      <w:start w:val="1"/>
      <w:numFmt w:val="lowerLetter"/>
      <w:lvlText w:val="%8."/>
      <w:lvlJc w:val="left"/>
      <w:pPr>
        <w:ind w:left="5760" w:hanging="360"/>
      </w:pPr>
    </w:lvl>
    <w:lvl w:ilvl="8" w:tplc="65FCE7DE">
      <w:start w:val="1"/>
      <w:numFmt w:val="lowerRoman"/>
      <w:lvlText w:val="%9."/>
      <w:lvlJc w:val="right"/>
      <w:pPr>
        <w:ind w:left="6480" w:hanging="180"/>
      </w:pPr>
    </w:lvl>
  </w:abstractNum>
  <w:abstractNum w:abstractNumId="7" w15:restartNumberingAfterBreak="0">
    <w:nsid w:val="31E43925"/>
    <w:multiLevelType w:val="hybridMultilevel"/>
    <w:tmpl w:val="20B8B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0DF97A"/>
    <w:multiLevelType w:val="hybridMultilevel"/>
    <w:tmpl w:val="FFFFFFFF"/>
    <w:lvl w:ilvl="0" w:tplc="C596BC18">
      <w:start w:val="3"/>
      <w:numFmt w:val="decimal"/>
      <w:lvlText w:val="%1."/>
      <w:lvlJc w:val="left"/>
      <w:pPr>
        <w:ind w:left="720" w:hanging="360"/>
      </w:pPr>
    </w:lvl>
    <w:lvl w:ilvl="1" w:tplc="872C2B14">
      <w:start w:val="1"/>
      <w:numFmt w:val="lowerLetter"/>
      <w:lvlText w:val="%2."/>
      <w:lvlJc w:val="left"/>
      <w:pPr>
        <w:ind w:left="1440" w:hanging="360"/>
      </w:pPr>
    </w:lvl>
    <w:lvl w:ilvl="2" w:tplc="2604D3A8">
      <w:start w:val="1"/>
      <w:numFmt w:val="lowerRoman"/>
      <w:lvlText w:val="%3."/>
      <w:lvlJc w:val="right"/>
      <w:pPr>
        <w:ind w:left="2160" w:hanging="180"/>
      </w:pPr>
    </w:lvl>
    <w:lvl w:ilvl="3" w:tplc="4EB2632E">
      <w:start w:val="1"/>
      <w:numFmt w:val="decimal"/>
      <w:lvlText w:val="%4."/>
      <w:lvlJc w:val="left"/>
      <w:pPr>
        <w:ind w:left="2880" w:hanging="360"/>
      </w:pPr>
    </w:lvl>
    <w:lvl w:ilvl="4" w:tplc="5A9812D2">
      <w:start w:val="1"/>
      <w:numFmt w:val="lowerLetter"/>
      <w:lvlText w:val="%5."/>
      <w:lvlJc w:val="left"/>
      <w:pPr>
        <w:ind w:left="3600" w:hanging="360"/>
      </w:pPr>
    </w:lvl>
    <w:lvl w:ilvl="5" w:tplc="5552BBD8">
      <w:start w:val="1"/>
      <w:numFmt w:val="lowerRoman"/>
      <w:lvlText w:val="%6."/>
      <w:lvlJc w:val="right"/>
      <w:pPr>
        <w:ind w:left="4320" w:hanging="180"/>
      </w:pPr>
    </w:lvl>
    <w:lvl w:ilvl="6" w:tplc="E9AE638E">
      <w:start w:val="1"/>
      <w:numFmt w:val="decimal"/>
      <w:lvlText w:val="%7."/>
      <w:lvlJc w:val="left"/>
      <w:pPr>
        <w:ind w:left="5040" w:hanging="360"/>
      </w:pPr>
    </w:lvl>
    <w:lvl w:ilvl="7" w:tplc="C86C911C">
      <w:start w:val="1"/>
      <w:numFmt w:val="lowerLetter"/>
      <w:lvlText w:val="%8."/>
      <w:lvlJc w:val="left"/>
      <w:pPr>
        <w:ind w:left="5760" w:hanging="360"/>
      </w:pPr>
    </w:lvl>
    <w:lvl w:ilvl="8" w:tplc="5CACA38E">
      <w:start w:val="1"/>
      <w:numFmt w:val="lowerRoman"/>
      <w:lvlText w:val="%9."/>
      <w:lvlJc w:val="right"/>
      <w:pPr>
        <w:ind w:left="6480" w:hanging="180"/>
      </w:pPr>
    </w:lvl>
  </w:abstractNum>
  <w:abstractNum w:abstractNumId="9" w15:restartNumberingAfterBreak="0">
    <w:nsid w:val="3CFF355E"/>
    <w:multiLevelType w:val="multilevel"/>
    <w:tmpl w:val="34D2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1261DF"/>
    <w:multiLevelType w:val="multilevel"/>
    <w:tmpl w:val="C512FC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9161C9"/>
    <w:multiLevelType w:val="multilevel"/>
    <w:tmpl w:val="477E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8B6056"/>
    <w:multiLevelType w:val="multilevel"/>
    <w:tmpl w:val="FB24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6C01F9"/>
    <w:multiLevelType w:val="multilevel"/>
    <w:tmpl w:val="BDF4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C82C1D"/>
    <w:multiLevelType w:val="multilevel"/>
    <w:tmpl w:val="2A66CE0E"/>
    <w:lvl w:ilvl="0">
      <w:start w:val="1"/>
      <w:numFmt w:val="bullet"/>
      <w:lvlText w:val="o"/>
      <w:lvlJc w:val="left"/>
      <w:pPr>
        <w:ind w:left="2160" w:hanging="360"/>
      </w:pPr>
      <w:rPr>
        <w:rFonts w:ascii="Courier New" w:eastAsia="Courier New" w:hAnsi="Courier New" w:cs="Courier New"/>
      </w:rPr>
    </w:lvl>
    <w:lvl w:ilvl="1">
      <w:start w:val="1"/>
      <w:numFmt w:val="bullet"/>
      <w:lvlText w:val="●"/>
      <w:lvlJc w:val="left"/>
      <w:pPr>
        <w:ind w:left="2880" w:hanging="360"/>
      </w:pPr>
      <w:rPr>
        <w:rFonts w:ascii="Noto Sans Symbols" w:eastAsia="Noto Sans Symbols" w:hAnsi="Noto Sans Symbols" w:cs="Noto Sans Symbols"/>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5" w15:restartNumberingAfterBreak="0">
    <w:nsid w:val="549D4611"/>
    <w:multiLevelType w:val="multilevel"/>
    <w:tmpl w:val="72245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C07B9C"/>
    <w:multiLevelType w:val="multilevel"/>
    <w:tmpl w:val="C1345E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E340E8"/>
    <w:multiLevelType w:val="multilevel"/>
    <w:tmpl w:val="91E2F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494BE1"/>
    <w:multiLevelType w:val="multilevel"/>
    <w:tmpl w:val="90FEE6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6CF95DCF"/>
    <w:multiLevelType w:val="multilevel"/>
    <w:tmpl w:val="1BB0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E70862"/>
    <w:multiLevelType w:val="multilevel"/>
    <w:tmpl w:val="7C2C1B60"/>
    <w:lvl w:ilvl="0">
      <w:start w:val="1"/>
      <w:numFmt w:val="bullet"/>
      <w:lvlText w:val="o"/>
      <w:lvlJc w:val="left"/>
      <w:pPr>
        <w:ind w:left="2160" w:hanging="360"/>
      </w:pPr>
      <w:rPr>
        <w:rFonts w:ascii="Courier New" w:eastAsia="Courier New" w:hAnsi="Courier New" w:cs="Courier New"/>
      </w:rPr>
    </w:lvl>
    <w:lvl w:ilvl="1">
      <w:start w:val="1"/>
      <w:numFmt w:val="bullet"/>
      <w:lvlText w:val="●"/>
      <w:lvlJc w:val="left"/>
      <w:pPr>
        <w:ind w:left="2880" w:hanging="360"/>
      </w:pPr>
      <w:rPr>
        <w:rFonts w:ascii="Noto Sans Symbols" w:eastAsia="Noto Sans Symbols" w:hAnsi="Noto Sans Symbols" w:cs="Noto Sans Symbols"/>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1" w15:restartNumberingAfterBreak="0">
    <w:nsid w:val="7B0C4FC7"/>
    <w:multiLevelType w:val="multilevel"/>
    <w:tmpl w:val="B17460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FB76253"/>
    <w:multiLevelType w:val="multilevel"/>
    <w:tmpl w:val="9594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6514018">
    <w:abstractNumId w:val="14"/>
  </w:num>
  <w:num w:numId="2" w16cid:durableId="419714349">
    <w:abstractNumId w:val="21"/>
  </w:num>
  <w:num w:numId="3" w16cid:durableId="1466269057">
    <w:abstractNumId w:val="20"/>
  </w:num>
  <w:num w:numId="4" w16cid:durableId="1023213683">
    <w:abstractNumId w:val="18"/>
  </w:num>
  <w:num w:numId="5" w16cid:durableId="456222198">
    <w:abstractNumId w:val="9"/>
  </w:num>
  <w:num w:numId="6" w16cid:durableId="1155297318">
    <w:abstractNumId w:val="5"/>
  </w:num>
  <w:num w:numId="7" w16cid:durableId="1614746477">
    <w:abstractNumId w:val="13"/>
  </w:num>
  <w:num w:numId="8" w16cid:durableId="1127624232">
    <w:abstractNumId w:val="12"/>
  </w:num>
  <w:num w:numId="9" w16cid:durableId="1713656549">
    <w:abstractNumId w:val="4"/>
  </w:num>
  <w:num w:numId="10" w16cid:durableId="704478239">
    <w:abstractNumId w:val="16"/>
  </w:num>
  <w:num w:numId="11" w16cid:durableId="1580017391">
    <w:abstractNumId w:val="19"/>
  </w:num>
  <w:num w:numId="12" w16cid:durableId="650721003">
    <w:abstractNumId w:val="22"/>
  </w:num>
  <w:num w:numId="13" w16cid:durableId="1708601544">
    <w:abstractNumId w:val="0"/>
  </w:num>
  <w:num w:numId="14" w16cid:durableId="91975042">
    <w:abstractNumId w:val="10"/>
  </w:num>
  <w:num w:numId="15" w16cid:durableId="818225519">
    <w:abstractNumId w:val="17"/>
  </w:num>
  <w:num w:numId="16" w16cid:durableId="2027437434">
    <w:abstractNumId w:val="1"/>
  </w:num>
  <w:num w:numId="17" w16cid:durableId="1771854336">
    <w:abstractNumId w:val="3"/>
  </w:num>
  <w:num w:numId="18" w16cid:durableId="1032535265">
    <w:abstractNumId w:val="11"/>
  </w:num>
  <w:num w:numId="19" w16cid:durableId="96758927">
    <w:abstractNumId w:val="15"/>
  </w:num>
  <w:num w:numId="20" w16cid:durableId="552348628">
    <w:abstractNumId w:val="8"/>
  </w:num>
  <w:num w:numId="21" w16cid:durableId="1353147497">
    <w:abstractNumId w:val="2"/>
  </w:num>
  <w:num w:numId="22" w16cid:durableId="2081782120">
    <w:abstractNumId w:val="6"/>
  </w:num>
  <w:num w:numId="23" w16cid:durableId="9502069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643"/>
    <w:rsid w:val="0000130A"/>
    <w:rsid w:val="00007521"/>
    <w:rsid w:val="00012756"/>
    <w:rsid w:val="000423A3"/>
    <w:rsid w:val="000510AB"/>
    <w:rsid w:val="00055E76"/>
    <w:rsid w:val="00092FEA"/>
    <w:rsid w:val="000B35FF"/>
    <w:rsid w:val="000B411E"/>
    <w:rsid w:val="000D2184"/>
    <w:rsid w:val="000E12F2"/>
    <w:rsid w:val="000E5853"/>
    <w:rsid w:val="001056EB"/>
    <w:rsid w:val="00112ED1"/>
    <w:rsid w:val="00121562"/>
    <w:rsid w:val="00137EC6"/>
    <w:rsid w:val="001467CE"/>
    <w:rsid w:val="0017517B"/>
    <w:rsid w:val="001B6A62"/>
    <w:rsid w:val="001C1537"/>
    <w:rsid w:val="001C485D"/>
    <w:rsid w:val="001D0B44"/>
    <w:rsid w:val="001E1B84"/>
    <w:rsid w:val="001E5B5D"/>
    <w:rsid w:val="00207453"/>
    <w:rsid w:val="00241F4B"/>
    <w:rsid w:val="002476C1"/>
    <w:rsid w:val="00257E2C"/>
    <w:rsid w:val="002611B0"/>
    <w:rsid w:val="00267E74"/>
    <w:rsid w:val="002730E7"/>
    <w:rsid w:val="0028599B"/>
    <w:rsid w:val="00294DE0"/>
    <w:rsid w:val="00297A28"/>
    <w:rsid w:val="002B47A7"/>
    <w:rsid w:val="002B596C"/>
    <w:rsid w:val="002B7EE5"/>
    <w:rsid w:val="002C754D"/>
    <w:rsid w:val="002E5E1C"/>
    <w:rsid w:val="003052C3"/>
    <w:rsid w:val="00305D04"/>
    <w:rsid w:val="003307FA"/>
    <w:rsid w:val="0036502B"/>
    <w:rsid w:val="00365B7A"/>
    <w:rsid w:val="00383CE4"/>
    <w:rsid w:val="003E09C2"/>
    <w:rsid w:val="003E37B3"/>
    <w:rsid w:val="003F2F2B"/>
    <w:rsid w:val="00404A17"/>
    <w:rsid w:val="00406F03"/>
    <w:rsid w:val="00424031"/>
    <w:rsid w:val="004260A9"/>
    <w:rsid w:val="0043626D"/>
    <w:rsid w:val="00442D40"/>
    <w:rsid w:val="004456AD"/>
    <w:rsid w:val="004578DB"/>
    <w:rsid w:val="004738EC"/>
    <w:rsid w:val="0048373B"/>
    <w:rsid w:val="00490F9E"/>
    <w:rsid w:val="004B22F2"/>
    <w:rsid w:val="004B74B0"/>
    <w:rsid w:val="004B765D"/>
    <w:rsid w:val="004D4A30"/>
    <w:rsid w:val="004D55D8"/>
    <w:rsid w:val="004D7978"/>
    <w:rsid w:val="004E2BC8"/>
    <w:rsid w:val="004F414D"/>
    <w:rsid w:val="00506A06"/>
    <w:rsid w:val="005115D9"/>
    <w:rsid w:val="0051672B"/>
    <w:rsid w:val="00517E9E"/>
    <w:rsid w:val="00530B0A"/>
    <w:rsid w:val="0053128B"/>
    <w:rsid w:val="005369C1"/>
    <w:rsid w:val="0054155C"/>
    <w:rsid w:val="00567F93"/>
    <w:rsid w:val="00573A2A"/>
    <w:rsid w:val="00582384"/>
    <w:rsid w:val="005D4DFA"/>
    <w:rsid w:val="005E7705"/>
    <w:rsid w:val="00606D43"/>
    <w:rsid w:val="006572A5"/>
    <w:rsid w:val="00657BBB"/>
    <w:rsid w:val="006616E6"/>
    <w:rsid w:val="006666CA"/>
    <w:rsid w:val="0067293C"/>
    <w:rsid w:val="00681FCE"/>
    <w:rsid w:val="0068285E"/>
    <w:rsid w:val="006A7B89"/>
    <w:rsid w:val="006B2FB3"/>
    <w:rsid w:val="006C23E1"/>
    <w:rsid w:val="006E6B51"/>
    <w:rsid w:val="0071740B"/>
    <w:rsid w:val="007804C6"/>
    <w:rsid w:val="00784566"/>
    <w:rsid w:val="007A28E9"/>
    <w:rsid w:val="007D0111"/>
    <w:rsid w:val="007D21C8"/>
    <w:rsid w:val="007D5032"/>
    <w:rsid w:val="007E0C3E"/>
    <w:rsid w:val="007F6BF1"/>
    <w:rsid w:val="008036AC"/>
    <w:rsid w:val="00807CB9"/>
    <w:rsid w:val="00822F0E"/>
    <w:rsid w:val="008311BF"/>
    <w:rsid w:val="00833C69"/>
    <w:rsid w:val="00836867"/>
    <w:rsid w:val="00843C7B"/>
    <w:rsid w:val="00844E56"/>
    <w:rsid w:val="0084738D"/>
    <w:rsid w:val="00860E5B"/>
    <w:rsid w:val="00863084"/>
    <w:rsid w:val="00865440"/>
    <w:rsid w:val="00865B08"/>
    <w:rsid w:val="00873BC3"/>
    <w:rsid w:val="00891616"/>
    <w:rsid w:val="0089786A"/>
    <w:rsid w:val="008A475E"/>
    <w:rsid w:val="008A546E"/>
    <w:rsid w:val="008A7B4E"/>
    <w:rsid w:val="008B141C"/>
    <w:rsid w:val="008C03CB"/>
    <w:rsid w:val="008C084A"/>
    <w:rsid w:val="008C4946"/>
    <w:rsid w:val="008F0CC5"/>
    <w:rsid w:val="00900713"/>
    <w:rsid w:val="00902F24"/>
    <w:rsid w:val="009319D6"/>
    <w:rsid w:val="00933444"/>
    <w:rsid w:val="00936259"/>
    <w:rsid w:val="009470FD"/>
    <w:rsid w:val="00962BCF"/>
    <w:rsid w:val="00964454"/>
    <w:rsid w:val="009674C5"/>
    <w:rsid w:val="00971D90"/>
    <w:rsid w:val="00985738"/>
    <w:rsid w:val="009A60CB"/>
    <w:rsid w:val="009A6665"/>
    <w:rsid w:val="009B2404"/>
    <w:rsid w:val="009B5775"/>
    <w:rsid w:val="009C0767"/>
    <w:rsid w:val="009C5643"/>
    <w:rsid w:val="009E0837"/>
    <w:rsid w:val="009F4193"/>
    <w:rsid w:val="009F725C"/>
    <w:rsid w:val="00A0042A"/>
    <w:rsid w:val="00A0324E"/>
    <w:rsid w:val="00A245C9"/>
    <w:rsid w:val="00A27D6F"/>
    <w:rsid w:val="00A361A3"/>
    <w:rsid w:val="00A432DC"/>
    <w:rsid w:val="00A451B0"/>
    <w:rsid w:val="00A611B7"/>
    <w:rsid w:val="00A61C12"/>
    <w:rsid w:val="00A63B52"/>
    <w:rsid w:val="00A64376"/>
    <w:rsid w:val="00A67D48"/>
    <w:rsid w:val="00A90BC6"/>
    <w:rsid w:val="00A90F22"/>
    <w:rsid w:val="00AB2B7A"/>
    <w:rsid w:val="00AB3FEF"/>
    <w:rsid w:val="00AB5D83"/>
    <w:rsid w:val="00AB6955"/>
    <w:rsid w:val="00B00947"/>
    <w:rsid w:val="00B21156"/>
    <w:rsid w:val="00B2318B"/>
    <w:rsid w:val="00B30B69"/>
    <w:rsid w:val="00B360B2"/>
    <w:rsid w:val="00B36EAF"/>
    <w:rsid w:val="00B63A57"/>
    <w:rsid w:val="00B64033"/>
    <w:rsid w:val="00B733C5"/>
    <w:rsid w:val="00B84683"/>
    <w:rsid w:val="00BA3C03"/>
    <w:rsid w:val="00BA5B42"/>
    <w:rsid w:val="00BC6E8C"/>
    <w:rsid w:val="00BE5538"/>
    <w:rsid w:val="00BF6882"/>
    <w:rsid w:val="00C00A56"/>
    <w:rsid w:val="00C065E2"/>
    <w:rsid w:val="00C16944"/>
    <w:rsid w:val="00C22B6B"/>
    <w:rsid w:val="00C36DEA"/>
    <w:rsid w:val="00C43070"/>
    <w:rsid w:val="00C6729E"/>
    <w:rsid w:val="00C80028"/>
    <w:rsid w:val="00C9098E"/>
    <w:rsid w:val="00C97EA8"/>
    <w:rsid w:val="00CA637B"/>
    <w:rsid w:val="00CE1EB6"/>
    <w:rsid w:val="00CE26C5"/>
    <w:rsid w:val="00CF1698"/>
    <w:rsid w:val="00D06F7B"/>
    <w:rsid w:val="00D230D2"/>
    <w:rsid w:val="00D27A19"/>
    <w:rsid w:val="00D30221"/>
    <w:rsid w:val="00D369B7"/>
    <w:rsid w:val="00D43BD3"/>
    <w:rsid w:val="00D61F87"/>
    <w:rsid w:val="00D65CCA"/>
    <w:rsid w:val="00D6670E"/>
    <w:rsid w:val="00D72299"/>
    <w:rsid w:val="00D724CC"/>
    <w:rsid w:val="00D75007"/>
    <w:rsid w:val="00D75F7F"/>
    <w:rsid w:val="00D828FA"/>
    <w:rsid w:val="00D96A45"/>
    <w:rsid w:val="00DA3B68"/>
    <w:rsid w:val="00DA4702"/>
    <w:rsid w:val="00DC08FD"/>
    <w:rsid w:val="00DD4B8C"/>
    <w:rsid w:val="00DE64E8"/>
    <w:rsid w:val="00E240C2"/>
    <w:rsid w:val="00E43902"/>
    <w:rsid w:val="00E45E69"/>
    <w:rsid w:val="00E526CA"/>
    <w:rsid w:val="00E5665D"/>
    <w:rsid w:val="00E8114A"/>
    <w:rsid w:val="00E82C12"/>
    <w:rsid w:val="00E936E9"/>
    <w:rsid w:val="00EB1E03"/>
    <w:rsid w:val="00EB7E05"/>
    <w:rsid w:val="00EC1183"/>
    <w:rsid w:val="00ED3089"/>
    <w:rsid w:val="00ED722B"/>
    <w:rsid w:val="00EF67CE"/>
    <w:rsid w:val="00F00665"/>
    <w:rsid w:val="00F01D2F"/>
    <w:rsid w:val="00F1772E"/>
    <w:rsid w:val="00F20846"/>
    <w:rsid w:val="00F34A31"/>
    <w:rsid w:val="00F4534C"/>
    <w:rsid w:val="00F536B2"/>
    <w:rsid w:val="00F90D1F"/>
    <w:rsid w:val="00FA50AC"/>
    <w:rsid w:val="00FA583B"/>
    <w:rsid w:val="00FF07B8"/>
    <w:rsid w:val="00FF2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1BBA5"/>
  <w15:docId w15:val="{E65BD19A-A52B-7047-95F4-A49D11FC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C03CB"/>
    <w:pPr>
      <w:ind w:left="720"/>
      <w:contextualSpacing/>
    </w:pPr>
  </w:style>
  <w:style w:type="paragraph" w:customStyle="1" w:styleId="p1">
    <w:name w:val="p1"/>
    <w:basedOn w:val="Normal"/>
    <w:rsid w:val="00297A2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36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9B7"/>
  </w:style>
  <w:style w:type="paragraph" w:styleId="Footer">
    <w:name w:val="footer"/>
    <w:basedOn w:val="Normal"/>
    <w:link w:val="FooterChar"/>
    <w:uiPriority w:val="99"/>
    <w:unhideWhenUsed/>
    <w:rsid w:val="00D36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9B7"/>
  </w:style>
  <w:style w:type="character" w:customStyle="1" w:styleId="s1">
    <w:name w:val="s1"/>
    <w:basedOn w:val="DefaultParagraphFont"/>
    <w:rsid w:val="00012756"/>
    <w:rPr>
      <w:rFonts w:ascii="Helvetica" w:hAnsi="Helvetica" w:hint="default"/>
      <w:sz w:val="15"/>
      <w:szCs w:val="15"/>
    </w:rPr>
  </w:style>
  <w:style w:type="character" w:styleId="Hyperlink">
    <w:name w:val="Hyperlink"/>
    <w:basedOn w:val="DefaultParagraphFont"/>
    <w:uiPriority w:val="99"/>
    <w:unhideWhenUsed/>
    <w:rsid w:val="00A61C12"/>
    <w:rPr>
      <w:color w:val="0000FF"/>
      <w:u w:val="single"/>
    </w:rPr>
  </w:style>
  <w:style w:type="character" w:styleId="FollowedHyperlink">
    <w:name w:val="FollowedHyperlink"/>
    <w:basedOn w:val="DefaultParagraphFont"/>
    <w:uiPriority w:val="99"/>
    <w:semiHidden/>
    <w:unhideWhenUsed/>
    <w:rsid w:val="00A61C12"/>
    <w:rPr>
      <w:color w:val="800080" w:themeColor="followedHyperlink"/>
      <w:u w:val="single"/>
    </w:rPr>
  </w:style>
  <w:style w:type="paragraph" w:customStyle="1" w:styleId="paragraph">
    <w:name w:val="paragraph"/>
    <w:basedOn w:val="Normal"/>
    <w:rsid w:val="009362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36259"/>
  </w:style>
  <w:style w:type="character" w:customStyle="1" w:styleId="eop">
    <w:name w:val="eop"/>
    <w:basedOn w:val="DefaultParagraphFont"/>
    <w:rsid w:val="00936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nhattan0-my.sharepoint.com/:b:/g/personal/kevin_ahern_manhattan_edu/IQDdvmMx9uoETKyXWsja3-ooAa1KF7pDOymbk1aaEZAelzw?e=QtAv0h"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khYW5mWkqGdSvKJO/9FWrQxdGw==">CgMxLjAyCGguZ2pkZ3hzOAByITFlSVVzQ2gyMUx4ZTZPUnFLajdOREJWVmFhZFN6VHJVMQ==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CB12306CCC974ABBDB0AFE320FA079" ma:contentTypeVersion="4" ma:contentTypeDescription="Create a new document." ma:contentTypeScope="" ma:versionID="a15543280dbab5fc0d5180ccf9d45bb7">
  <xsd:schema xmlns:xsd="http://www.w3.org/2001/XMLSchema" xmlns:xs="http://www.w3.org/2001/XMLSchema" xmlns:p="http://schemas.microsoft.com/office/2006/metadata/properties" xmlns:ns2="e63386ef-c298-4084-99c2-bc5d645a86dc" xmlns:ns3="079a9912-f804-4af9-b6f2-96f9cea111be" targetNamespace="http://schemas.microsoft.com/office/2006/metadata/properties" ma:root="true" ma:fieldsID="1fe2dde494d65201201befa2c61eb8cb" ns2:_="" ns3:_="">
    <xsd:import namespace="e63386ef-c298-4084-99c2-bc5d645a86dc"/>
    <xsd:import namespace="079a9912-f804-4af9-b6f2-96f9cea111be"/>
    <xsd:element name="properties">
      <xsd:complexType>
        <xsd:sequence>
          <xsd:element name="documentManagement">
            <xsd:complexType>
              <xsd:all>
                <xsd:element ref="ns2:_dlc_DocId" minOccurs="0"/>
                <xsd:element ref="ns2:_dlc_DocIdUrl" minOccurs="0"/>
                <xsd:element ref="ns2:_dlc_DocIdPersistId" minOccurs="0"/>
                <xsd:element ref="ns2:MigrationSource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386ef-c298-4084-99c2-bc5d645a86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igrationSourceID" ma:index="11"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a9912-f804-4af9-b6f2-96f9cea111b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63386ef-c298-4084-99c2-bc5d645a86dc">XT7PK7T3MU4J-1626957360-846</_dlc_DocId>
    <_dlc_DocIdUrl xmlns="e63386ef-c298-4084-99c2-bc5d645a86dc">
      <Url>https://manhattan0.sharepoint.com/sites/UniversityCurriculumCommittee/_layouts/15/DocIdRedir.aspx?ID=XT7PK7T3MU4J-1626957360-846</Url>
      <Description>XT7PK7T3MU4J-1626957360-846</Description>
    </_dlc_DocIdUrl>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138477-0368-4404-B3F3-5B633D5ADE52}"/>
</file>

<file path=customXml/itemProps3.xml><?xml version="1.0" encoding="utf-8"?>
<ds:datastoreItem xmlns:ds="http://schemas.openxmlformats.org/officeDocument/2006/customXml" ds:itemID="{8A538644-860B-4731-8415-2323CBFA2F03}"/>
</file>

<file path=customXml/itemProps4.xml><?xml version="1.0" encoding="utf-8"?>
<ds:datastoreItem xmlns:ds="http://schemas.openxmlformats.org/officeDocument/2006/customXml" ds:itemID="{3C18A816-269C-401A-9A39-5C97FFF0F1BC}"/>
</file>

<file path=customXml/itemProps5.xml><?xml version="1.0" encoding="utf-8"?>
<ds:datastoreItem xmlns:ds="http://schemas.openxmlformats.org/officeDocument/2006/customXml" ds:itemID="{B59B066D-5450-4BAE-BFC1-0B4B6A2B989F}"/>
</file>

<file path=docProps/app.xml><?xml version="1.0" encoding="utf-8"?>
<Properties xmlns="http://schemas.openxmlformats.org/officeDocument/2006/extended-properties" xmlns:vt="http://schemas.openxmlformats.org/officeDocument/2006/docPropsVTypes">
  <Template>Normal.dotm</Template>
  <TotalTime>335</TotalTime>
  <Pages>4</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Manhattan University</Company>
  <LinksUpToDate>false</LinksUpToDate>
  <CharactersWithSpaces>7098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Peyman Honarmandi</dc:creator>
  <cp:keywords/>
  <dc:description/>
  <cp:lastModifiedBy>Matthew Jura</cp:lastModifiedBy>
  <cp:revision>221</cp:revision>
  <dcterms:created xsi:type="dcterms:W3CDTF">2025-11-14T23:58:00Z</dcterms:created>
  <dcterms:modified xsi:type="dcterms:W3CDTF">2026-02-17T21:56:00Z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0x010100B5CB12306CCC974ABBDB0AFE320FA079</vt:lpwstr>
  </property>
  <property fmtid="{D5CDD505-2E9C-101B-9397-08002B2CF9AE}" pid="3" name="_dlc_DocIdItemGuid">
    <vt:lpwstr>24e52a97-9250-4603-8555-ba429c5d7f82</vt:lpwstr>
  </property>
</Properties>
</file>